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90" w:rsidRPr="00056C90" w:rsidRDefault="00C0111B" w:rsidP="00056C90">
      <w:pPr>
        <w:suppressAutoHyphens/>
        <w:jc w:val="both"/>
        <w:rPr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2" descr="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C90" w:rsidRPr="00056C90" w:rsidRDefault="00056C90" w:rsidP="00056C90">
      <w:pPr>
        <w:suppressAutoHyphens/>
        <w:jc w:val="both"/>
        <w:rPr>
          <w:sz w:val="28"/>
          <w:szCs w:val="28"/>
          <w:lang w:eastAsia="ar-SA"/>
        </w:rPr>
      </w:pPr>
    </w:p>
    <w:p w:rsidR="00056C90" w:rsidRPr="00056C90" w:rsidRDefault="00056C90" w:rsidP="00056C90">
      <w:pPr>
        <w:suppressAutoHyphens/>
        <w:jc w:val="both"/>
        <w:rPr>
          <w:sz w:val="28"/>
          <w:szCs w:val="28"/>
          <w:lang w:eastAsia="ar-SA"/>
        </w:rPr>
      </w:pPr>
    </w:p>
    <w:p w:rsidR="00056C90" w:rsidRPr="00056C90" w:rsidRDefault="00056C90" w:rsidP="00056C90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056C90" w:rsidRPr="00056C90" w:rsidRDefault="00C0111B" w:rsidP="00AA3336">
      <w:pPr>
        <w:numPr>
          <w:ilvl w:val="0"/>
          <w:numId w:val="14"/>
        </w:numPr>
        <w:suppressAutoHyphens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C65B74" id="Овал 8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JoI540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="00056C90" w:rsidRPr="00056C90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056C90" w:rsidRPr="00056C90" w:rsidRDefault="00056C90" w:rsidP="00AA3336">
      <w:pPr>
        <w:numPr>
          <w:ilvl w:val="0"/>
          <w:numId w:val="14"/>
        </w:numPr>
        <w:suppressAutoHyphens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56C90"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056C90" w:rsidRPr="00056C90" w:rsidRDefault="00056C90" w:rsidP="00AA3336">
      <w:pPr>
        <w:numPr>
          <w:ilvl w:val="0"/>
          <w:numId w:val="14"/>
        </w:numPr>
        <w:suppressAutoHyphens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56C90"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056C90" w:rsidRPr="00056C90" w:rsidRDefault="00056C90" w:rsidP="00AA3336">
      <w:pPr>
        <w:numPr>
          <w:ilvl w:val="0"/>
          <w:numId w:val="14"/>
        </w:numPr>
        <w:suppressAutoHyphens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6C90" w:rsidRPr="00056C90" w:rsidRDefault="00056C90" w:rsidP="00AA3336">
      <w:pPr>
        <w:numPr>
          <w:ilvl w:val="0"/>
          <w:numId w:val="14"/>
        </w:numPr>
        <w:suppressAutoHyphens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056C90"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056C90" w:rsidRPr="00056C90" w:rsidRDefault="00056C90" w:rsidP="00056C90">
      <w:pPr>
        <w:jc w:val="both"/>
        <w:rPr>
          <w:rFonts w:eastAsia="Calibri"/>
          <w:sz w:val="26"/>
          <w:szCs w:val="26"/>
          <w:lang w:eastAsia="en-US"/>
        </w:rPr>
      </w:pPr>
    </w:p>
    <w:p w:rsidR="00056C90" w:rsidRPr="00056C90" w:rsidRDefault="003C3E41" w:rsidP="00056C90">
      <w:pPr>
        <w:ind w:hanging="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РАСПОРЯЖЕНИЕ</w:t>
      </w:r>
    </w:p>
    <w:p w:rsidR="00056C90" w:rsidRPr="00056C90" w:rsidRDefault="00056C90" w:rsidP="00056C90">
      <w:pPr>
        <w:jc w:val="both"/>
        <w:rPr>
          <w:rFonts w:eastAsia="Calibri"/>
          <w:sz w:val="28"/>
          <w:szCs w:val="28"/>
          <w:lang w:eastAsia="en-US"/>
        </w:rPr>
      </w:pPr>
      <w:r w:rsidRPr="00056C90">
        <w:rPr>
          <w:rFonts w:eastAsia="Calibri"/>
          <w:sz w:val="28"/>
          <w:szCs w:val="28"/>
          <w:lang w:eastAsia="en-US"/>
        </w:rPr>
        <w:t xml:space="preserve">от </w:t>
      </w:r>
      <w:r w:rsidR="00D647F6">
        <w:rPr>
          <w:rFonts w:eastAsia="Calibri"/>
          <w:sz w:val="28"/>
          <w:szCs w:val="28"/>
          <w:lang w:eastAsia="en-US"/>
        </w:rPr>
        <w:t>09.12.2016</w:t>
      </w:r>
      <w:r w:rsidRPr="00056C90">
        <w:rPr>
          <w:rFonts w:eastAsia="Calibri"/>
          <w:sz w:val="28"/>
          <w:szCs w:val="28"/>
          <w:lang w:eastAsia="en-US"/>
        </w:rPr>
        <w:t xml:space="preserve"> </w:t>
      </w:r>
      <w:r w:rsidR="008D2920">
        <w:rPr>
          <w:rFonts w:eastAsia="Calibri"/>
          <w:sz w:val="28"/>
          <w:szCs w:val="28"/>
          <w:lang w:eastAsia="en-US"/>
        </w:rPr>
        <w:t xml:space="preserve">                </w:t>
      </w:r>
      <w:r w:rsidRPr="00056C9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№</w:t>
      </w:r>
      <w:r w:rsidR="00D647F6">
        <w:rPr>
          <w:rFonts w:eastAsia="Calibri"/>
          <w:sz w:val="28"/>
          <w:szCs w:val="28"/>
          <w:lang w:eastAsia="en-US"/>
        </w:rPr>
        <w:t xml:space="preserve"> 1200-р</w:t>
      </w:r>
    </w:p>
    <w:p w:rsidR="00056C90" w:rsidRPr="00056C90" w:rsidRDefault="00056C90" w:rsidP="00056C90">
      <w:pPr>
        <w:jc w:val="both"/>
        <w:rPr>
          <w:rFonts w:eastAsia="Calibri"/>
          <w:i/>
          <w:lang w:eastAsia="en-US"/>
        </w:rPr>
      </w:pPr>
      <w:r w:rsidRPr="00056C90">
        <w:rPr>
          <w:rFonts w:eastAsia="Calibri"/>
          <w:i/>
          <w:lang w:eastAsia="en-US"/>
        </w:rPr>
        <w:t>г. Ханты-Мансийск</w:t>
      </w:r>
    </w:p>
    <w:p w:rsidR="001B4A21" w:rsidRPr="00D647F6" w:rsidRDefault="001B4A21" w:rsidP="00056C90">
      <w:pPr>
        <w:jc w:val="center"/>
        <w:rPr>
          <w:sz w:val="28"/>
          <w:szCs w:val="28"/>
        </w:rPr>
      </w:pPr>
    </w:p>
    <w:p w:rsidR="00D647F6" w:rsidRPr="00D647F6" w:rsidRDefault="00D647F6" w:rsidP="00D647F6">
      <w:pPr>
        <w:tabs>
          <w:tab w:val="left" w:pos="4500"/>
        </w:tabs>
        <w:jc w:val="center"/>
        <w:rPr>
          <w:sz w:val="28"/>
          <w:szCs w:val="28"/>
        </w:rPr>
      </w:pPr>
    </w:p>
    <w:p w:rsidR="00D647F6" w:rsidRDefault="001B4A21" w:rsidP="00056C90">
      <w:pPr>
        <w:rPr>
          <w:sz w:val="28"/>
          <w:szCs w:val="28"/>
        </w:rPr>
      </w:pPr>
      <w:r w:rsidRPr="00D647F6">
        <w:rPr>
          <w:sz w:val="28"/>
          <w:szCs w:val="28"/>
        </w:rPr>
        <w:t>Об утверждении порядка проведения</w:t>
      </w:r>
    </w:p>
    <w:p w:rsidR="00D647F6" w:rsidRDefault="00D647F6" w:rsidP="00056C90">
      <w:pPr>
        <w:rPr>
          <w:sz w:val="28"/>
          <w:szCs w:val="28"/>
        </w:rPr>
      </w:pPr>
      <w:r>
        <w:rPr>
          <w:sz w:val="28"/>
          <w:szCs w:val="28"/>
        </w:rPr>
        <w:t>в администрации Ханты-Мансийского</w:t>
      </w:r>
    </w:p>
    <w:p w:rsidR="00D647F6" w:rsidRDefault="00D647F6" w:rsidP="00056C90">
      <w:pPr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1B4A21" w:rsidRPr="00D647F6">
        <w:rPr>
          <w:sz w:val="28"/>
          <w:szCs w:val="28"/>
        </w:rPr>
        <w:t xml:space="preserve">внутреннего контроля </w:t>
      </w:r>
    </w:p>
    <w:p w:rsidR="00D647F6" w:rsidRDefault="001B4A21" w:rsidP="00056C90">
      <w:pPr>
        <w:rPr>
          <w:sz w:val="28"/>
          <w:szCs w:val="28"/>
        </w:rPr>
      </w:pPr>
      <w:r w:rsidRPr="00D647F6">
        <w:rPr>
          <w:sz w:val="28"/>
          <w:szCs w:val="28"/>
        </w:rPr>
        <w:t xml:space="preserve">соответствия обработки </w:t>
      </w:r>
    </w:p>
    <w:p w:rsidR="001B4A21" w:rsidRPr="00D647F6" w:rsidRDefault="001B4A21" w:rsidP="00D647F6">
      <w:pPr>
        <w:tabs>
          <w:tab w:val="left" w:pos="4500"/>
        </w:tabs>
        <w:rPr>
          <w:sz w:val="28"/>
          <w:szCs w:val="28"/>
        </w:rPr>
      </w:pPr>
      <w:r w:rsidRPr="00D647F6">
        <w:rPr>
          <w:sz w:val="28"/>
          <w:szCs w:val="28"/>
        </w:rPr>
        <w:t>персональных данных требованиям</w:t>
      </w:r>
    </w:p>
    <w:p w:rsidR="001B4A21" w:rsidRDefault="001B4A21" w:rsidP="00056C90">
      <w:pPr>
        <w:jc w:val="center"/>
        <w:rPr>
          <w:sz w:val="28"/>
          <w:szCs w:val="28"/>
        </w:rPr>
      </w:pPr>
    </w:p>
    <w:p w:rsidR="00D647F6" w:rsidRPr="00D647F6" w:rsidRDefault="00D647F6" w:rsidP="00D647F6">
      <w:pPr>
        <w:tabs>
          <w:tab w:val="left" w:pos="720"/>
        </w:tabs>
        <w:jc w:val="center"/>
        <w:rPr>
          <w:sz w:val="28"/>
          <w:szCs w:val="28"/>
        </w:rPr>
      </w:pPr>
      <w:bookmarkStart w:id="0" w:name="_GoBack"/>
      <w:bookmarkEnd w:id="0"/>
    </w:p>
    <w:p w:rsidR="001B4A21" w:rsidRPr="00D647F6" w:rsidRDefault="001B4A21" w:rsidP="00056C90">
      <w:pPr>
        <w:ind w:firstLine="708"/>
        <w:jc w:val="both"/>
        <w:rPr>
          <w:sz w:val="28"/>
          <w:szCs w:val="28"/>
        </w:rPr>
      </w:pPr>
      <w:r w:rsidRPr="00D647F6">
        <w:rPr>
          <w:sz w:val="28"/>
          <w:szCs w:val="28"/>
        </w:rPr>
        <w:t>На основании стат</w:t>
      </w:r>
      <w:r w:rsidR="00D647F6">
        <w:rPr>
          <w:sz w:val="28"/>
          <w:szCs w:val="28"/>
        </w:rPr>
        <w:t>ей</w:t>
      </w:r>
      <w:r w:rsidRPr="00D647F6">
        <w:rPr>
          <w:sz w:val="28"/>
          <w:szCs w:val="28"/>
        </w:rPr>
        <w:t xml:space="preserve"> 18.1, 19 Федерального закона от 27.07.2006 </w:t>
      </w:r>
      <w:r w:rsidR="00D647F6">
        <w:rPr>
          <w:sz w:val="28"/>
          <w:szCs w:val="28"/>
        </w:rPr>
        <w:t xml:space="preserve">     </w:t>
      </w:r>
      <w:r w:rsidRPr="00D647F6">
        <w:rPr>
          <w:sz w:val="28"/>
          <w:szCs w:val="28"/>
        </w:rPr>
        <w:t xml:space="preserve">№ </w:t>
      </w:r>
      <w:r w:rsidR="00BE5F8C" w:rsidRPr="00D647F6">
        <w:rPr>
          <w:sz w:val="28"/>
          <w:szCs w:val="28"/>
        </w:rPr>
        <w:t>152-ФЗ «О персональных данных»</w:t>
      </w:r>
      <w:r w:rsidR="00D647F6">
        <w:rPr>
          <w:sz w:val="28"/>
          <w:szCs w:val="28"/>
        </w:rPr>
        <w:t>:</w:t>
      </w:r>
    </w:p>
    <w:p w:rsidR="001B4A21" w:rsidRPr="00D647F6" w:rsidRDefault="001B4A21" w:rsidP="00056C90">
      <w:pPr>
        <w:ind w:firstLine="720"/>
        <w:jc w:val="both"/>
        <w:rPr>
          <w:sz w:val="28"/>
          <w:szCs w:val="28"/>
        </w:rPr>
      </w:pPr>
    </w:p>
    <w:p w:rsidR="001B4A21" w:rsidRPr="00D647F6" w:rsidRDefault="001B4A21" w:rsidP="00056C90">
      <w:pPr>
        <w:ind w:firstLine="709"/>
        <w:jc w:val="both"/>
        <w:rPr>
          <w:sz w:val="28"/>
          <w:szCs w:val="28"/>
        </w:rPr>
      </w:pPr>
      <w:r w:rsidRPr="00D647F6">
        <w:rPr>
          <w:sz w:val="28"/>
          <w:szCs w:val="28"/>
        </w:rPr>
        <w:t>1.</w:t>
      </w:r>
      <w:r w:rsidR="00D647F6" w:rsidRPr="00D647F6">
        <w:rPr>
          <w:sz w:val="28"/>
          <w:szCs w:val="28"/>
        </w:rPr>
        <w:t xml:space="preserve"> </w:t>
      </w:r>
      <w:r w:rsidRPr="00D647F6">
        <w:rPr>
          <w:sz w:val="28"/>
          <w:szCs w:val="28"/>
        </w:rPr>
        <w:t>Утвердить порядок проведения</w:t>
      </w:r>
      <w:r w:rsidR="00D647F6">
        <w:rPr>
          <w:sz w:val="28"/>
          <w:szCs w:val="28"/>
        </w:rPr>
        <w:t xml:space="preserve"> в администрации Ханты-Мансийского района</w:t>
      </w:r>
      <w:r w:rsidRPr="00D647F6">
        <w:rPr>
          <w:sz w:val="28"/>
          <w:szCs w:val="28"/>
        </w:rPr>
        <w:t xml:space="preserve"> внутреннего контроля соответствия обработки персональных данных требованиям (приложение 1).</w:t>
      </w:r>
    </w:p>
    <w:p w:rsidR="001B4A21" w:rsidRPr="00D647F6" w:rsidRDefault="00D647F6" w:rsidP="00056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4A21" w:rsidRPr="00D647F6">
        <w:rPr>
          <w:sz w:val="28"/>
          <w:szCs w:val="28"/>
        </w:rPr>
        <w:t>Утвердить форму отчета по результатам проведения внутреннего контроля соответствия обработки персональных данных требованиям (приложение 2)</w:t>
      </w:r>
      <w:r>
        <w:rPr>
          <w:sz w:val="28"/>
          <w:szCs w:val="28"/>
        </w:rPr>
        <w:t>.</w:t>
      </w:r>
    </w:p>
    <w:p w:rsidR="001B4A21" w:rsidRPr="00D647F6" w:rsidRDefault="00D647F6" w:rsidP="00056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B4A21" w:rsidRPr="00D647F6">
        <w:rPr>
          <w:sz w:val="28"/>
          <w:szCs w:val="28"/>
        </w:rPr>
        <w:t>Ответственному за организацию обработки</w:t>
      </w:r>
      <w:r w:rsidR="0039697A" w:rsidRPr="00D647F6">
        <w:rPr>
          <w:sz w:val="28"/>
          <w:szCs w:val="28"/>
        </w:rPr>
        <w:t xml:space="preserve"> персональных данных</w:t>
      </w:r>
      <w:r>
        <w:rPr>
          <w:sz w:val="28"/>
          <w:szCs w:val="28"/>
        </w:rPr>
        <w:t xml:space="preserve"> (</w:t>
      </w:r>
      <w:r w:rsidR="002E71A3">
        <w:rPr>
          <w:sz w:val="28"/>
          <w:szCs w:val="28"/>
        </w:rPr>
        <w:t>А.С.</w:t>
      </w:r>
      <w:r>
        <w:rPr>
          <w:sz w:val="28"/>
          <w:szCs w:val="28"/>
        </w:rPr>
        <w:t>Скориков)</w:t>
      </w:r>
      <w:r w:rsidR="001B4A21" w:rsidRPr="00D647F6">
        <w:rPr>
          <w:sz w:val="28"/>
          <w:szCs w:val="28"/>
        </w:rPr>
        <w:t xml:space="preserve"> ознакомить всех сотрудников, задействованных в обработке персональных данных</w:t>
      </w:r>
      <w:r>
        <w:rPr>
          <w:sz w:val="28"/>
          <w:szCs w:val="28"/>
        </w:rPr>
        <w:t>,</w:t>
      </w:r>
      <w:r w:rsidR="001B4A21" w:rsidRPr="00D647F6">
        <w:rPr>
          <w:sz w:val="28"/>
          <w:szCs w:val="28"/>
        </w:rPr>
        <w:t xml:space="preserve"> с настоящим </w:t>
      </w:r>
      <w:r w:rsidR="00202551" w:rsidRPr="00D647F6">
        <w:rPr>
          <w:sz w:val="28"/>
          <w:szCs w:val="28"/>
        </w:rPr>
        <w:t>распоряжением</w:t>
      </w:r>
      <w:r>
        <w:rPr>
          <w:sz w:val="28"/>
          <w:szCs w:val="28"/>
        </w:rPr>
        <w:t>.</w:t>
      </w:r>
    </w:p>
    <w:p w:rsidR="001B4A21" w:rsidRPr="00D647F6" w:rsidRDefault="00D647F6" w:rsidP="00056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B4A21" w:rsidRPr="00D647F6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</w:t>
      </w:r>
      <w:r w:rsidR="001B4A21" w:rsidRPr="00D647F6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>распоряжения возложить</w:t>
      </w:r>
      <w:r w:rsidR="00303DF7" w:rsidRPr="00D647F6">
        <w:rPr>
          <w:sz w:val="28"/>
          <w:szCs w:val="28"/>
        </w:rPr>
        <w:t xml:space="preserve"> на первого заместителя главы Ханты-Мансийского</w:t>
      </w:r>
      <w:r>
        <w:rPr>
          <w:sz w:val="28"/>
          <w:szCs w:val="28"/>
        </w:rPr>
        <w:t xml:space="preserve"> района Р.Н.</w:t>
      </w:r>
      <w:r w:rsidR="00303DF7" w:rsidRPr="00D647F6">
        <w:rPr>
          <w:sz w:val="28"/>
          <w:szCs w:val="28"/>
        </w:rPr>
        <w:t>Ерышева</w:t>
      </w:r>
      <w:r w:rsidR="001B4A21" w:rsidRPr="00D647F6">
        <w:rPr>
          <w:sz w:val="28"/>
          <w:szCs w:val="28"/>
        </w:rPr>
        <w:t>.</w:t>
      </w:r>
    </w:p>
    <w:p w:rsidR="001B4A21" w:rsidRPr="00D647F6" w:rsidRDefault="001B4A21" w:rsidP="00056C90">
      <w:pPr>
        <w:jc w:val="both"/>
        <w:rPr>
          <w:sz w:val="28"/>
          <w:szCs w:val="28"/>
        </w:rPr>
      </w:pPr>
    </w:p>
    <w:p w:rsidR="001B4A21" w:rsidRPr="00D647F6" w:rsidRDefault="001B4A21" w:rsidP="00056C90">
      <w:pPr>
        <w:jc w:val="both"/>
        <w:rPr>
          <w:sz w:val="28"/>
          <w:szCs w:val="28"/>
        </w:rPr>
      </w:pPr>
    </w:p>
    <w:p w:rsidR="001B4A21" w:rsidRPr="00AA4EAF" w:rsidRDefault="001B4A21" w:rsidP="00056C90">
      <w:pPr>
        <w:jc w:val="both"/>
      </w:pPr>
    </w:p>
    <w:p w:rsidR="00056C90" w:rsidRPr="00C60EF0" w:rsidRDefault="00D11649" w:rsidP="00056C90">
      <w:pPr>
        <w:tabs>
          <w:tab w:val="left" w:pos="5325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A208B7">
        <w:rPr>
          <w:bCs/>
          <w:sz w:val="28"/>
          <w:szCs w:val="28"/>
        </w:rPr>
        <w:t>лав</w:t>
      </w:r>
      <w:r w:rsidR="00056C90">
        <w:rPr>
          <w:bCs/>
          <w:sz w:val="28"/>
          <w:szCs w:val="28"/>
        </w:rPr>
        <w:t>а</w:t>
      </w:r>
      <w:r w:rsidR="00056C90" w:rsidRPr="00F80100">
        <w:rPr>
          <w:bCs/>
          <w:sz w:val="28"/>
          <w:szCs w:val="28"/>
          <w:lang w:val="x-none"/>
        </w:rPr>
        <w:t xml:space="preserve"> Ханты-Мансийского района                 </w:t>
      </w:r>
      <w:r w:rsidR="00056C90" w:rsidRPr="00F80100">
        <w:rPr>
          <w:bCs/>
          <w:sz w:val="28"/>
          <w:szCs w:val="28"/>
          <w:lang w:val="x-none"/>
        </w:rPr>
        <w:tab/>
      </w:r>
      <w:r w:rsidR="00056C90" w:rsidRPr="00F80100">
        <w:rPr>
          <w:bCs/>
          <w:sz w:val="28"/>
          <w:szCs w:val="28"/>
        </w:rPr>
        <w:t xml:space="preserve">  </w:t>
      </w:r>
      <w:r w:rsidR="00056C90">
        <w:rPr>
          <w:bCs/>
          <w:sz w:val="28"/>
          <w:szCs w:val="28"/>
        </w:rPr>
        <w:t xml:space="preserve">              </w:t>
      </w:r>
      <w:r w:rsidR="00D647F6">
        <w:rPr>
          <w:bCs/>
          <w:sz w:val="28"/>
          <w:szCs w:val="28"/>
        </w:rPr>
        <w:t xml:space="preserve">  </w:t>
      </w:r>
      <w:r w:rsidR="00056C90">
        <w:rPr>
          <w:bCs/>
          <w:sz w:val="28"/>
          <w:szCs w:val="28"/>
        </w:rPr>
        <w:t xml:space="preserve">           </w:t>
      </w:r>
      <w:r w:rsidR="00056C90" w:rsidRPr="00F80100">
        <w:rPr>
          <w:bCs/>
          <w:sz w:val="28"/>
          <w:szCs w:val="28"/>
        </w:rPr>
        <w:t xml:space="preserve"> </w:t>
      </w:r>
      <w:r w:rsidR="00D647F6">
        <w:rPr>
          <w:bCs/>
          <w:sz w:val="28"/>
          <w:szCs w:val="28"/>
        </w:rPr>
        <w:t>К.Р.</w:t>
      </w:r>
      <w:r w:rsidR="00303DF7">
        <w:rPr>
          <w:bCs/>
          <w:sz w:val="28"/>
          <w:szCs w:val="28"/>
        </w:rPr>
        <w:t>Минулин</w:t>
      </w:r>
    </w:p>
    <w:p w:rsidR="001B4A21" w:rsidRDefault="001B4A21" w:rsidP="00056C90">
      <w:pPr>
        <w:spacing w:after="200"/>
      </w:pPr>
    </w:p>
    <w:p w:rsidR="001B4A21" w:rsidRDefault="001B4A21" w:rsidP="00056C90">
      <w:pPr>
        <w:spacing w:after="200"/>
      </w:pPr>
    </w:p>
    <w:p w:rsidR="008D3974" w:rsidRDefault="008D3974" w:rsidP="00056C90">
      <w:pPr>
        <w:spacing w:after="200"/>
      </w:pPr>
    </w:p>
    <w:p w:rsidR="002E71A3" w:rsidRPr="00E852D2" w:rsidRDefault="002E71A3" w:rsidP="002E71A3">
      <w:pPr>
        <w:jc w:val="right"/>
        <w:rPr>
          <w:sz w:val="28"/>
          <w:szCs w:val="28"/>
        </w:rPr>
      </w:pPr>
      <w:r w:rsidRPr="00E852D2">
        <w:rPr>
          <w:sz w:val="28"/>
          <w:szCs w:val="28"/>
        </w:rPr>
        <w:lastRenderedPageBreak/>
        <w:t xml:space="preserve">Приложение 1 </w:t>
      </w:r>
    </w:p>
    <w:p w:rsidR="00EC7958" w:rsidRDefault="002E71A3" w:rsidP="002E71A3">
      <w:pPr>
        <w:jc w:val="right"/>
        <w:rPr>
          <w:sz w:val="28"/>
          <w:szCs w:val="28"/>
        </w:rPr>
      </w:pPr>
      <w:r w:rsidRPr="00E852D2">
        <w:rPr>
          <w:sz w:val="28"/>
          <w:szCs w:val="28"/>
        </w:rPr>
        <w:t>к распоряжению</w:t>
      </w:r>
      <w:r w:rsidR="00EC7958">
        <w:rPr>
          <w:sz w:val="28"/>
          <w:szCs w:val="28"/>
        </w:rPr>
        <w:t xml:space="preserve"> </w:t>
      </w:r>
      <w:r w:rsidRPr="00E852D2">
        <w:rPr>
          <w:sz w:val="28"/>
          <w:szCs w:val="28"/>
        </w:rPr>
        <w:t xml:space="preserve">администрации </w:t>
      </w:r>
    </w:p>
    <w:p w:rsidR="002E71A3" w:rsidRPr="00E852D2" w:rsidRDefault="002E71A3" w:rsidP="002E71A3">
      <w:pPr>
        <w:jc w:val="right"/>
        <w:rPr>
          <w:sz w:val="28"/>
          <w:szCs w:val="28"/>
        </w:rPr>
      </w:pPr>
      <w:r w:rsidRPr="00E852D2">
        <w:rPr>
          <w:sz w:val="28"/>
          <w:szCs w:val="28"/>
        </w:rPr>
        <w:t>Ханты-Мансийского района</w:t>
      </w:r>
    </w:p>
    <w:p w:rsidR="00FA5A3E" w:rsidRDefault="002E71A3" w:rsidP="002E71A3">
      <w:pPr>
        <w:jc w:val="right"/>
        <w:rPr>
          <w:sz w:val="28"/>
          <w:szCs w:val="28"/>
        </w:rPr>
      </w:pPr>
      <w:r w:rsidRPr="00E852D2">
        <w:rPr>
          <w:sz w:val="28"/>
          <w:szCs w:val="28"/>
        </w:rPr>
        <w:t xml:space="preserve"> от.09.12.2016 № 1200-р</w:t>
      </w:r>
    </w:p>
    <w:p w:rsidR="002E71A3" w:rsidRPr="000F09F4" w:rsidRDefault="002E71A3" w:rsidP="002E71A3">
      <w:pPr>
        <w:jc w:val="right"/>
      </w:pPr>
    </w:p>
    <w:p w:rsidR="00405B2C" w:rsidRPr="00E852D2" w:rsidRDefault="0071567C" w:rsidP="00056C90">
      <w:pPr>
        <w:pStyle w:val="af8"/>
        <w:jc w:val="center"/>
        <w:rPr>
          <w:sz w:val="28"/>
        </w:rPr>
      </w:pPr>
      <w:r w:rsidRPr="00E852D2">
        <w:rPr>
          <w:sz w:val="28"/>
        </w:rPr>
        <w:t xml:space="preserve">Порядок проведения внутреннего контроля </w:t>
      </w:r>
    </w:p>
    <w:p w:rsidR="00DB4795" w:rsidRPr="00E852D2" w:rsidRDefault="00405B2C" w:rsidP="00056C90">
      <w:pPr>
        <w:pStyle w:val="af8"/>
        <w:jc w:val="center"/>
        <w:rPr>
          <w:sz w:val="28"/>
        </w:rPr>
      </w:pPr>
      <w:r w:rsidRPr="00E852D2">
        <w:rPr>
          <w:sz w:val="28"/>
        </w:rPr>
        <w:t>соответствия обработки персональных данных требованиям</w:t>
      </w:r>
    </w:p>
    <w:p w:rsidR="00405B2C" w:rsidRPr="00E852D2" w:rsidRDefault="00405B2C" w:rsidP="00056C90"/>
    <w:p w:rsidR="00405B2C" w:rsidRPr="00E852D2" w:rsidRDefault="00E852D2" w:rsidP="00E852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5B2C" w:rsidRPr="00E852D2">
        <w:rPr>
          <w:sz w:val="28"/>
          <w:szCs w:val="28"/>
        </w:rPr>
        <w:t>Общие положения</w:t>
      </w:r>
    </w:p>
    <w:p w:rsidR="00405B2C" w:rsidRPr="00056C90" w:rsidRDefault="00405B2C" w:rsidP="00056C90">
      <w:pPr>
        <w:jc w:val="center"/>
        <w:rPr>
          <w:b/>
        </w:rPr>
      </w:pPr>
    </w:p>
    <w:p w:rsidR="00405B2C" w:rsidRPr="00056C90" w:rsidRDefault="008D5BBD" w:rsidP="008D5BBD">
      <w:pPr>
        <w:jc w:val="both"/>
        <w:rPr>
          <w:sz w:val="28"/>
        </w:rPr>
      </w:pPr>
      <w:r>
        <w:rPr>
          <w:sz w:val="28"/>
        </w:rPr>
        <w:tab/>
        <w:t xml:space="preserve">1. </w:t>
      </w:r>
      <w:r w:rsidR="00405B2C" w:rsidRPr="00056C90">
        <w:rPr>
          <w:sz w:val="28"/>
        </w:rPr>
        <w:t>Настоящи</w:t>
      </w:r>
      <w:r>
        <w:rPr>
          <w:sz w:val="28"/>
        </w:rPr>
        <w:t>й</w:t>
      </w:r>
      <w:r w:rsidR="00405B2C" w:rsidRPr="00056C90">
        <w:rPr>
          <w:sz w:val="28"/>
        </w:rPr>
        <w:t xml:space="preserve"> </w:t>
      </w:r>
      <w:r>
        <w:rPr>
          <w:sz w:val="28"/>
        </w:rPr>
        <w:t>порядок</w:t>
      </w:r>
      <w:r w:rsidR="00405B2C" w:rsidRPr="00056C90">
        <w:rPr>
          <w:sz w:val="28"/>
        </w:rPr>
        <w:t xml:space="preserve"> осуществления внутреннего контроля соответствия обработки персональных данных Федеральному закону </w:t>
      </w:r>
      <w:r>
        <w:rPr>
          <w:sz w:val="28"/>
        </w:rPr>
        <w:t xml:space="preserve">       </w:t>
      </w:r>
      <w:r w:rsidR="00405B2C" w:rsidRPr="00056C90">
        <w:rPr>
          <w:sz w:val="28"/>
        </w:rPr>
        <w:t>от 27.07.2006 №</w:t>
      </w:r>
      <w:r>
        <w:rPr>
          <w:sz w:val="28"/>
        </w:rPr>
        <w:t xml:space="preserve"> </w:t>
      </w:r>
      <w:r w:rsidR="00405B2C" w:rsidRPr="00056C90">
        <w:rPr>
          <w:sz w:val="28"/>
        </w:rPr>
        <w:t>152-ФЗ «О персональных данных»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 определя</w:t>
      </w:r>
      <w:r>
        <w:rPr>
          <w:sz w:val="28"/>
        </w:rPr>
        <w:t>е</w:t>
      </w:r>
      <w:r w:rsidR="00405B2C" w:rsidRPr="00056C90">
        <w:rPr>
          <w:sz w:val="28"/>
        </w:rPr>
        <w:t xml:space="preserve">т процедуры, направленные на выявление и предотвращение нарушений законодательства Российской Федерации в сфере персональных данных,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 </w:t>
      </w:r>
    </w:p>
    <w:p w:rsidR="00405B2C" w:rsidRPr="00056C90" w:rsidRDefault="00405B2C" w:rsidP="00056C90">
      <w:pPr>
        <w:ind w:firstLine="709"/>
        <w:rPr>
          <w:b/>
          <w:sz w:val="28"/>
          <w:szCs w:val="28"/>
        </w:rPr>
      </w:pPr>
    </w:p>
    <w:p w:rsidR="00405B2C" w:rsidRPr="008D5BBD" w:rsidRDefault="008D5BBD" w:rsidP="008D5B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05B2C" w:rsidRPr="008D5BBD">
        <w:rPr>
          <w:sz w:val="28"/>
          <w:szCs w:val="28"/>
        </w:rPr>
        <w:t xml:space="preserve">Порядок осуществления внутреннего контроля </w:t>
      </w:r>
      <w:r w:rsidR="00405B2C" w:rsidRPr="008D5BBD">
        <w:rPr>
          <w:sz w:val="28"/>
          <w:szCs w:val="28"/>
        </w:rPr>
        <w:br/>
        <w:t xml:space="preserve">соответствия обработки персональных данных требованиям </w:t>
      </w:r>
      <w:r w:rsidR="00405B2C" w:rsidRPr="008D5BBD">
        <w:rPr>
          <w:sz w:val="28"/>
          <w:szCs w:val="28"/>
        </w:rPr>
        <w:br/>
        <w:t>к защите персональных данных</w:t>
      </w:r>
    </w:p>
    <w:p w:rsidR="00405B2C" w:rsidRPr="001B4A21" w:rsidRDefault="00405B2C" w:rsidP="00056C90">
      <w:pPr>
        <w:jc w:val="both"/>
        <w:rPr>
          <w:sz w:val="20"/>
        </w:rPr>
      </w:pPr>
    </w:p>
    <w:p w:rsidR="00405B2C" w:rsidRPr="00056C90" w:rsidRDefault="008D5BBD" w:rsidP="008D5BBD">
      <w:pPr>
        <w:jc w:val="both"/>
        <w:rPr>
          <w:sz w:val="28"/>
        </w:rPr>
      </w:pPr>
      <w:r>
        <w:rPr>
          <w:sz w:val="28"/>
        </w:rPr>
        <w:tab/>
        <w:t>2.1.</w:t>
      </w:r>
      <w:r w:rsidR="00C7628F">
        <w:rPr>
          <w:sz w:val="28"/>
        </w:rPr>
        <w:t xml:space="preserve"> </w:t>
      </w:r>
      <w:r w:rsidR="00405B2C" w:rsidRPr="00056C90">
        <w:rPr>
          <w:sz w:val="28"/>
        </w:rPr>
        <w:t>В целях осуществления внутреннего контроля соответствия обработки персональных данных требованиям к защите персональных данных проводятся периодические п</w:t>
      </w:r>
      <w:r w:rsidR="00C7628F">
        <w:rPr>
          <w:sz w:val="28"/>
        </w:rPr>
        <w:t>р</w:t>
      </w:r>
      <w:r w:rsidR="00405B2C" w:rsidRPr="00056C90">
        <w:rPr>
          <w:sz w:val="28"/>
        </w:rPr>
        <w:t>оверки условий обработки персональных данных.</w:t>
      </w:r>
    </w:p>
    <w:p w:rsidR="00405B2C" w:rsidRPr="00703A19" w:rsidRDefault="00C7628F" w:rsidP="00C7628F">
      <w:pPr>
        <w:jc w:val="both"/>
        <w:rPr>
          <w:sz w:val="28"/>
        </w:rPr>
      </w:pPr>
      <w:r>
        <w:rPr>
          <w:sz w:val="28"/>
        </w:rPr>
        <w:tab/>
        <w:t xml:space="preserve">2.2. </w:t>
      </w:r>
      <w:r w:rsidR="00405B2C" w:rsidRPr="00703A19">
        <w:rPr>
          <w:sz w:val="28"/>
        </w:rPr>
        <w:t xml:space="preserve">Проверки обработки персональных данных проводятся постоянно </w:t>
      </w:r>
      <w:r w:rsidR="00703A19" w:rsidRPr="00703A19">
        <w:rPr>
          <w:sz w:val="28"/>
        </w:rPr>
        <w:t>действующей технической комисси</w:t>
      </w:r>
      <w:r>
        <w:rPr>
          <w:sz w:val="28"/>
        </w:rPr>
        <w:t>ей</w:t>
      </w:r>
      <w:r w:rsidR="00703A19" w:rsidRPr="00703A19">
        <w:rPr>
          <w:sz w:val="28"/>
        </w:rPr>
        <w:t xml:space="preserve"> по защите государственной тайны</w:t>
      </w:r>
      <w:r w:rsidR="00405B2C" w:rsidRPr="00703A19">
        <w:rPr>
          <w:sz w:val="28"/>
        </w:rPr>
        <w:t xml:space="preserve">. </w:t>
      </w:r>
    </w:p>
    <w:p w:rsidR="00405B2C" w:rsidRPr="00056C90" w:rsidRDefault="00C7628F" w:rsidP="00C7628F">
      <w:pPr>
        <w:jc w:val="both"/>
        <w:rPr>
          <w:sz w:val="28"/>
        </w:rPr>
      </w:pPr>
      <w:r>
        <w:rPr>
          <w:sz w:val="28"/>
        </w:rPr>
        <w:tab/>
        <w:t xml:space="preserve">2.3. </w:t>
      </w:r>
      <w:r w:rsidR="00405B2C" w:rsidRPr="00056C90">
        <w:rPr>
          <w:sz w:val="28"/>
        </w:rPr>
        <w:t xml:space="preserve">Проверки условий обработки персональных данных проводятся ежегодно согласно плану мероприятий по защите персональных данных. </w:t>
      </w:r>
    </w:p>
    <w:p w:rsidR="00405B2C" w:rsidRPr="00056C90" w:rsidRDefault="00405B2C" w:rsidP="00C7628F">
      <w:pPr>
        <w:ind w:firstLine="709"/>
        <w:jc w:val="both"/>
        <w:rPr>
          <w:sz w:val="28"/>
        </w:rPr>
      </w:pPr>
      <w:r w:rsidRPr="00056C90">
        <w:rPr>
          <w:sz w:val="28"/>
        </w:rPr>
        <w:t>Проведение внеплановой проверки организуется в течение трех рабочих дней со дня поступления информации о нарушениях правил обработки персональных данных.</w:t>
      </w:r>
    </w:p>
    <w:p w:rsidR="00405B2C" w:rsidRPr="00056C90" w:rsidRDefault="00C7628F" w:rsidP="00C7628F">
      <w:pPr>
        <w:jc w:val="both"/>
        <w:rPr>
          <w:sz w:val="28"/>
        </w:rPr>
      </w:pPr>
      <w:r>
        <w:rPr>
          <w:sz w:val="28"/>
        </w:rPr>
        <w:tab/>
        <w:t xml:space="preserve">2.4. </w:t>
      </w:r>
      <w:r w:rsidR="00405B2C" w:rsidRPr="00056C90">
        <w:rPr>
          <w:sz w:val="28"/>
        </w:rPr>
        <w:t xml:space="preserve">Проверки условий обработки персональных данных осуществляются непосредственно на месте обработки персональных данных путем опроса либо </w:t>
      </w:r>
      <w:r>
        <w:rPr>
          <w:sz w:val="28"/>
        </w:rPr>
        <w:t>(</w:t>
      </w:r>
      <w:r w:rsidR="00405B2C" w:rsidRPr="00056C90">
        <w:rPr>
          <w:sz w:val="28"/>
        </w:rPr>
        <w:t>при необходимости</w:t>
      </w:r>
      <w:r>
        <w:rPr>
          <w:sz w:val="28"/>
        </w:rPr>
        <w:t>)</w:t>
      </w:r>
      <w:r w:rsidR="00405B2C" w:rsidRPr="00056C90">
        <w:rPr>
          <w:sz w:val="28"/>
        </w:rPr>
        <w:t xml:space="preserve"> путем осмотра служебных мест гражданских служащих и работников, участвующих в процессе обработки персональных данных.</w:t>
      </w:r>
    </w:p>
    <w:p w:rsidR="00C7628F" w:rsidRDefault="00C7628F" w:rsidP="00C7628F">
      <w:pPr>
        <w:jc w:val="both"/>
        <w:rPr>
          <w:sz w:val="28"/>
        </w:rPr>
      </w:pPr>
      <w:r>
        <w:rPr>
          <w:sz w:val="28"/>
        </w:rPr>
        <w:tab/>
        <w:t xml:space="preserve">2.5. </w:t>
      </w:r>
      <w:r w:rsidR="00405B2C" w:rsidRPr="00056C90">
        <w:rPr>
          <w:sz w:val="28"/>
        </w:rPr>
        <w:t>При проведении проверки условий обработки персональных данных должны быть полностью, объективно и всесторонне установлены:</w:t>
      </w:r>
    </w:p>
    <w:p w:rsidR="00C7628F" w:rsidRDefault="00C7628F" w:rsidP="00C7628F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="00405B2C" w:rsidRPr="00056C90">
        <w:rPr>
          <w:sz w:val="28"/>
          <w:szCs w:val="28"/>
        </w:rPr>
        <w:t>порядок и условия применения организационных и технических мер, необходимых для выполнения требований к защите персональных данных;</w:t>
      </w:r>
      <w:bookmarkStart w:id="1" w:name="sub_1923"/>
    </w:p>
    <w:p w:rsidR="00C7628F" w:rsidRDefault="00C7628F" w:rsidP="00C7628F">
      <w:pPr>
        <w:jc w:val="both"/>
        <w:rPr>
          <w:sz w:val="28"/>
        </w:rPr>
      </w:pPr>
      <w:r>
        <w:rPr>
          <w:sz w:val="28"/>
        </w:rPr>
        <w:tab/>
      </w:r>
      <w:r w:rsidR="00405B2C" w:rsidRPr="00056C90">
        <w:rPr>
          <w:sz w:val="28"/>
          <w:szCs w:val="28"/>
        </w:rPr>
        <w:t>порядок и условия применения средств защиты информации;</w:t>
      </w:r>
      <w:bookmarkStart w:id="2" w:name="sub_1924"/>
      <w:bookmarkEnd w:id="1"/>
    </w:p>
    <w:p w:rsidR="00405B2C" w:rsidRPr="00C7628F" w:rsidRDefault="00C7628F" w:rsidP="00C7628F">
      <w:pPr>
        <w:jc w:val="both"/>
        <w:rPr>
          <w:sz w:val="28"/>
        </w:rPr>
      </w:pPr>
      <w:r>
        <w:rPr>
          <w:sz w:val="28"/>
        </w:rPr>
        <w:tab/>
      </w:r>
      <w:r w:rsidR="00405B2C" w:rsidRPr="00056C90">
        <w:rPr>
          <w:sz w:val="28"/>
          <w:szCs w:val="28"/>
        </w:rPr>
        <w:t xml:space="preserve">эффективность принимаемых мер по обеспечению безопасности персональных данных до их ввода в </w:t>
      </w:r>
      <w:r w:rsidR="00DC5C7B">
        <w:rPr>
          <w:sz w:val="28"/>
          <w:szCs w:val="28"/>
        </w:rPr>
        <w:t>муниципальн</w:t>
      </w:r>
      <w:r>
        <w:rPr>
          <w:sz w:val="28"/>
          <w:szCs w:val="28"/>
        </w:rPr>
        <w:t>ые</w:t>
      </w:r>
      <w:r w:rsidR="00DC5C7B">
        <w:rPr>
          <w:sz w:val="28"/>
          <w:szCs w:val="28"/>
        </w:rPr>
        <w:t xml:space="preserve"> </w:t>
      </w:r>
      <w:r w:rsidR="00405B2C" w:rsidRPr="00056C90">
        <w:rPr>
          <w:sz w:val="28"/>
          <w:szCs w:val="28"/>
        </w:rPr>
        <w:t>информационные системы персональных данных;</w:t>
      </w:r>
    </w:p>
    <w:p w:rsidR="00405B2C" w:rsidRPr="00056C90" w:rsidRDefault="00405B2C" w:rsidP="00C7628F">
      <w:pPr>
        <w:ind w:left="709"/>
        <w:jc w:val="both"/>
        <w:rPr>
          <w:sz w:val="28"/>
          <w:szCs w:val="28"/>
        </w:rPr>
      </w:pPr>
      <w:bookmarkStart w:id="3" w:name="sub_1925"/>
      <w:bookmarkEnd w:id="2"/>
      <w:r w:rsidRPr="00056C90">
        <w:rPr>
          <w:sz w:val="28"/>
          <w:szCs w:val="28"/>
        </w:rPr>
        <w:t>состояние учета носителей персональных данных;</w:t>
      </w:r>
    </w:p>
    <w:p w:rsidR="00405B2C" w:rsidRPr="00056C90" w:rsidRDefault="00405B2C" w:rsidP="00C7628F">
      <w:pPr>
        <w:ind w:left="709"/>
        <w:jc w:val="both"/>
        <w:rPr>
          <w:sz w:val="28"/>
          <w:szCs w:val="28"/>
        </w:rPr>
      </w:pPr>
      <w:bookmarkStart w:id="4" w:name="sub_1926"/>
      <w:bookmarkEnd w:id="3"/>
      <w:r w:rsidRPr="00056C90">
        <w:rPr>
          <w:sz w:val="28"/>
          <w:szCs w:val="28"/>
        </w:rPr>
        <w:t>соблюдение правил доступа к персональным данным;</w:t>
      </w:r>
    </w:p>
    <w:p w:rsidR="00405B2C" w:rsidRPr="00056C90" w:rsidRDefault="00C7628F" w:rsidP="00C762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5B2C" w:rsidRPr="00056C90">
        <w:rPr>
          <w:sz w:val="28"/>
          <w:szCs w:val="28"/>
        </w:rPr>
        <w:t>соблюдение порядка доступа в помещения, в которых ведется обработка персональных данных;</w:t>
      </w:r>
    </w:p>
    <w:p w:rsidR="00405B2C" w:rsidRPr="00056C90" w:rsidRDefault="00C7628F" w:rsidP="00C762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5B2C" w:rsidRPr="00056C90">
        <w:rPr>
          <w:sz w:val="28"/>
          <w:szCs w:val="28"/>
        </w:rPr>
        <w:t xml:space="preserve">наличие (отсутствие) фактов несанкционированного доступа </w:t>
      </w:r>
      <w:r w:rsidR="00405B2C" w:rsidRPr="00056C90">
        <w:rPr>
          <w:sz w:val="28"/>
          <w:szCs w:val="28"/>
        </w:rPr>
        <w:br/>
        <w:t>к персональным данным и принятие необходимых мер;</w:t>
      </w:r>
      <w:bookmarkStart w:id="5" w:name="sub_1927"/>
      <w:bookmarkEnd w:id="4"/>
    </w:p>
    <w:p w:rsidR="00C7628F" w:rsidRDefault="00C7628F" w:rsidP="00C762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5B2C" w:rsidRPr="00056C90">
        <w:rPr>
          <w:sz w:val="28"/>
          <w:szCs w:val="28"/>
        </w:rPr>
        <w:t>мероприятия по восстановлению персональных данных, модифицированных или уничтоженных вследствие несанкционированного доступа к ним</w:t>
      </w:r>
      <w:bookmarkStart w:id="6" w:name="sub_2303"/>
      <w:bookmarkEnd w:id="5"/>
      <w:r w:rsidR="00405B2C" w:rsidRPr="00056C90">
        <w:rPr>
          <w:sz w:val="28"/>
          <w:szCs w:val="28"/>
        </w:rPr>
        <w:t>.</w:t>
      </w:r>
    </w:p>
    <w:p w:rsidR="00C7628F" w:rsidRDefault="00C7628F" w:rsidP="001F1C0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 </w:t>
      </w:r>
      <w:r w:rsidR="00703A19">
        <w:rPr>
          <w:sz w:val="28"/>
        </w:rPr>
        <w:t>П</w:t>
      </w:r>
      <w:r w:rsidR="00703A19" w:rsidRPr="00703A19">
        <w:rPr>
          <w:sz w:val="28"/>
        </w:rPr>
        <w:t>остоянно действующ</w:t>
      </w:r>
      <w:r w:rsidR="00703A19">
        <w:rPr>
          <w:sz w:val="28"/>
        </w:rPr>
        <w:t>ая</w:t>
      </w:r>
      <w:r w:rsidR="00703A19" w:rsidRPr="00703A19">
        <w:rPr>
          <w:sz w:val="28"/>
        </w:rPr>
        <w:t xml:space="preserve"> техническ</w:t>
      </w:r>
      <w:r w:rsidR="00703A19">
        <w:rPr>
          <w:sz w:val="28"/>
        </w:rPr>
        <w:t>ая</w:t>
      </w:r>
      <w:r w:rsidR="00703A19" w:rsidRPr="00703A19">
        <w:rPr>
          <w:sz w:val="28"/>
        </w:rPr>
        <w:t xml:space="preserve"> </w:t>
      </w:r>
      <w:r w:rsidR="00703A19">
        <w:rPr>
          <w:sz w:val="28"/>
        </w:rPr>
        <w:t>комиссия</w:t>
      </w:r>
      <w:r w:rsidR="00703A19" w:rsidRPr="00703A19">
        <w:rPr>
          <w:sz w:val="28"/>
        </w:rPr>
        <w:t xml:space="preserve"> по защите государственной тайны</w:t>
      </w:r>
      <w:r w:rsidR="00405B2C" w:rsidRPr="00056C90">
        <w:rPr>
          <w:sz w:val="28"/>
        </w:rPr>
        <w:t xml:space="preserve"> имеет право:</w:t>
      </w:r>
      <w:bookmarkStart w:id="7" w:name="sub_23031"/>
      <w:bookmarkEnd w:id="6"/>
    </w:p>
    <w:p w:rsidR="00C7628F" w:rsidRDefault="00C7628F" w:rsidP="00C762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2.6.1. З</w:t>
      </w:r>
      <w:r w:rsidR="00405B2C" w:rsidRPr="00056C90">
        <w:rPr>
          <w:sz w:val="28"/>
          <w:szCs w:val="28"/>
        </w:rPr>
        <w:t xml:space="preserve">апрашивать у </w:t>
      </w:r>
      <w:r w:rsidR="0071567C" w:rsidRPr="00056C90">
        <w:rPr>
          <w:sz w:val="28"/>
          <w:szCs w:val="28"/>
        </w:rPr>
        <w:t>сотрудников</w:t>
      </w:r>
      <w:r w:rsidR="00405B2C" w:rsidRPr="00056C90">
        <w:rPr>
          <w:sz w:val="28"/>
          <w:szCs w:val="28"/>
        </w:rPr>
        <w:t xml:space="preserve"> информацию, необходимую для реализации полномочий</w:t>
      </w:r>
      <w:r>
        <w:rPr>
          <w:sz w:val="28"/>
          <w:szCs w:val="28"/>
        </w:rPr>
        <w:t>.</w:t>
      </w:r>
      <w:bookmarkStart w:id="8" w:name="sub_23033"/>
      <w:bookmarkEnd w:id="7"/>
    </w:p>
    <w:p w:rsidR="00A82710" w:rsidRDefault="00C7628F" w:rsidP="00A827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2.6.2. Т</w:t>
      </w:r>
      <w:r w:rsidR="00405B2C" w:rsidRPr="00056C90">
        <w:rPr>
          <w:sz w:val="28"/>
          <w:szCs w:val="28"/>
        </w:rPr>
        <w:t xml:space="preserve">ребовать от </w:t>
      </w:r>
      <w:r w:rsidR="0071567C" w:rsidRPr="00056C90">
        <w:rPr>
          <w:sz w:val="28"/>
          <w:szCs w:val="28"/>
        </w:rPr>
        <w:t>сотрудников</w:t>
      </w:r>
      <w:r w:rsidR="00405B2C" w:rsidRPr="00056C90">
        <w:rPr>
          <w:sz w:val="28"/>
          <w:szCs w:val="28"/>
        </w:rPr>
        <w:t>, осуществляющих обработку персональных данных, уточнения, блокирования или уничтожения недостоверных или полученных незаконным путем персональных данных</w:t>
      </w:r>
      <w:r>
        <w:rPr>
          <w:sz w:val="28"/>
          <w:szCs w:val="28"/>
        </w:rPr>
        <w:t>.</w:t>
      </w:r>
      <w:bookmarkStart w:id="9" w:name="sub_23034"/>
      <w:bookmarkEnd w:id="8"/>
    </w:p>
    <w:p w:rsidR="00405B2C" w:rsidRPr="00056C90" w:rsidRDefault="00A82710" w:rsidP="00A827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2.6.3. В</w:t>
      </w:r>
      <w:r w:rsidR="00405B2C" w:rsidRPr="00056C90">
        <w:rPr>
          <w:sz w:val="28"/>
          <w:szCs w:val="28"/>
        </w:rPr>
        <w:t>носить предложения о:</w:t>
      </w:r>
    </w:p>
    <w:p w:rsidR="00C442C1" w:rsidRDefault="00A82710" w:rsidP="00C442C1">
      <w:pPr>
        <w:jc w:val="both"/>
        <w:rPr>
          <w:sz w:val="28"/>
          <w:szCs w:val="28"/>
        </w:rPr>
      </w:pPr>
      <w:bookmarkStart w:id="10" w:name="sub_23038"/>
      <w:r>
        <w:rPr>
          <w:sz w:val="28"/>
          <w:szCs w:val="28"/>
        </w:rPr>
        <w:tab/>
      </w:r>
      <w:r w:rsidR="00405B2C" w:rsidRPr="00056C90">
        <w:rPr>
          <w:sz w:val="28"/>
          <w:szCs w:val="28"/>
        </w:rPr>
        <w:t>совершенствовании правового, технического и организационного обеспечения безопасности персональных данных при их обработке;</w:t>
      </w:r>
      <w:bookmarkEnd w:id="10"/>
    </w:p>
    <w:p w:rsidR="00C442C1" w:rsidRDefault="00C442C1" w:rsidP="00C442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5B2C" w:rsidRPr="00056C90">
        <w:rPr>
          <w:sz w:val="28"/>
          <w:szCs w:val="28"/>
        </w:rPr>
        <w:t>приостановлении или прекращении обработки персональных данных, осуществляемой с нарушением требований законодательства Российской Федерации;</w:t>
      </w:r>
      <w:bookmarkStart w:id="11" w:name="sub_23039"/>
      <w:bookmarkEnd w:id="9"/>
    </w:p>
    <w:p w:rsidR="00405B2C" w:rsidRPr="00056C90" w:rsidRDefault="00C442C1" w:rsidP="00C442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5B2C" w:rsidRPr="00056C90">
        <w:rPr>
          <w:sz w:val="28"/>
          <w:szCs w:val="28"/>
        </w:rPr>
        <w:t xml:space="preserve">привлечении к дисциплинарной ответственности лиц, виновных </w:t>
      </w:r>
      <w:r w:rsidR="00405B2C" w:rsidRPr="00056C90">
        <w:rPr>
          <w:sz w:val="28"/>
          <w:szCs w:val="28"/>
        </w:rPr>
        <w:br/>
        <w:t>в нарушении законодательства Российской Федерации о персональных данных.</w:t>
      </w:r>
    </w:p>
    <w:bookmarkEnd w:id="11"/>
    <w:p w:rsidR="00405B2C" w:rsidRPr="00056C90" w:rsidRDefault="001F1C06" w:rsidP="001F1C06">
      <w:pPr>
        <w:jc w:val="both"/>
        <w:rPr>
          <w:sz w:val="28"/>
        </w:rPr>
      </w:pPr>
      <w:r>
        <w:rPr>
          <w:sz w:val="28"/>
        </w:rPr>
        <w:tab/>
        <w:t xml:space="preserve">2.7. </w:t>
      </w:r>
      <w:r w:rsidR="00AE7964" w:rsidRPr="00056C90">
        <w:rPr>
          <w:sz w:val="28"/>
        </w:rPr>
        <w:t>П</w:t>
      </w:r>
      <w:r w:rsidR="00405B2C" w:rsidRPr="00056C90">
        <w:rPr>
          <w:sz w:val="28"/>
        </w:rPr>
        <w:t xml:space="preserve">роверка условий обработки персональных данных должна быть завершена не позднее чем через 30 календарных дней со дня принятия решения об ее проведении. </w:t>
      </w:r>
    </w:p>
    <w:p w:rsidR="00405B2C" w:rsidRPr="00056C90" w:rsidRDefault="001F1C06" w:rsidP="001F1C06">
      <w:pPr>
        <w:jc w:val="both"/>
        <w:rPr>
          <w:sz w:val="28"/>
        </w:rPr>
      </w:pPr>
      <w:r>
        <w:rPr>
          <w:sz w:val="28"/>
        </w:rPr>
        <w:tab/>
        <w:t xml:space="preserve">2.8. </w:t>
      </w:r>
      <w:r w:rsidR="00405B2C" w:rsidRPr="00056C90">
        <w:rPr>
          <w:sz w:val="28"/>
        </w:rPr>
        <w:t xml:space="preserve">По результатам проведенной проверки условий обработки персональных данных </w:t>
      </w:r>
      <w:r w:rsidR="00D5749F" w:rsidRPr="00056C90">
        <w:rPr>
          <w:sz w:val="28"/>
        </w:rPr>
        <w:t>составляется</w:t>
      </w:r>
      <w:r w:rsidR="00405B2C" w:rsidRPr="00056C90">
        <w:rPr>
          <w:sz w:val="28"/>
        </w:rPr>
        <w:t xml:space="preserve"> </w:t>
      </w:r>
      <w:r w:rsidR="0095155F" w:rsidRPr="00056C90">
        <w:rPr>
          <w:sz w:val="28"/>
        </w:rPr>
        <w:t>отчет по результатам проведения внутреннего контроля соответствия обработки персональных данных требованиям</w:t>
      </w:r>
      <w:r w:rsidR="0071567C" w:rsidRPr="00056C90">
        <w:rPr>
          <w:sz w:val="28"/>
        </w:rPr>
        <w:t xml:space="preserve"> </w:t>
      </w:r>
      <w:r w:rsidR="00405B2C" w:rsidRPr="00056C90">
        <w:rPr>
          <w:sz w:val="28"/>
        </w:rPr>
        <w:t>с указанием мер, необходимых для устранения выявленных нарушений.</w:t>
      </w:r>
    </w:p>
    <w:p w:rsidR="001F1C06" w:rsidRPr="001F1C06" w:rsidRDefault="001B4A21" w:rsidP="001F1C06">
      <w:pPr>
        <w:jc w:val="right"/>
        <w:rPr>
          <w:sz w:val="28"/>
          <w:szCs w:val="28"/>
        </w:rPr>
      </w:pPr>
      <w:r w:rsidRPr="00056C90">
        <w:rPr>
          <w:sz w:val="32"/>
        </w:rPr>
        <w:br w:type="page"/>
      </w:r>
      <w:r w:rsidR="001F1C06" w:rsidRPr="001F1C06">
        <w:rPr>
          <w:sz w:val="28"/>
          <w:szCs w:val="28"/>
        </w:rPr>
        <w:lastRenderedPageBreak/>
        <w:t xml:space="preserve">Приложение 2 </w:t>
      </w:r>
    </w:p>
    <w:p w:rsidR="001F1C06" w:rsidRPr="001F1C06" w:rsidRDefault="001F1C06" w:rsidP="001F1C06">
      <w:pPr>
        <w:jc w:val="right"/>
        <w:rPr>
          <w:sz w:val="28"/>
          <w:szCs w:val="28"/>
        </w:rPr>
      </w:pPr>
      <w:r w:rsidRPr="001F1C06">
        <w:rPr>
          <w:sz w:val="28"/>
          <w:szCs w:val="28"/>
        </w:rPr>
        <w:t xml:space="preserve">к распоряжению администрации </w:t>
      </w:r>
    </w:p>
    <w:p w:rsidR="001F1C06" w:rsidRPr="001F1C06" w:rsidRDefault="001F1C06" w:rsidP="001F1C06">
      <w:pPr>
        <w:jc w:val="right"/>
        <w:rPr>
          <w:sz w:val="28"/>
          <w:szCs w:val="28"/>
        </w:rPr>
      </w:pPr>
      <w:r w:rsidRPr="001F1C06">
        <w:rPr>
          <w:sz w:val="28"/>
          <w:szCs w:val="28"/>
        </w:rPr>
        <w:t>Ханты-Мансийского района</w:t>
      </w:r>
    </w:p>
    <w:p w:rsidR="00E73B4F" w:rsidRPr="001F1C06" w:rsidRDefault="001F1C06" w:rsidP="001F1C06">
      <w:pPr>
        <w:jc w:val="right"/>
        <w:rPr>
          <w:sz w:val="28"/>
          <w:szCs w:val="28"/>
        </w:rPr>
      </w:pPr>
      <w:r w:rsidRPr="001F1C06">
        <w:rPr>
          <w:sz w:val="28"/>
          <w:szCs w:val="28"/>
        </w:rPr>
        <w:t xml:space="preserve"> от </w:t>
      </w:r>
      <w:r>
        <w:rPr>
          <w:sz w:val="28"/>
          <w:szCs w:val="28"/>
        </w:rPr>
        <w:t>09.12</w:t>
      </w:r>
      <w:r w:rsidRPr="001F1C06">
        <w:rPr>
          <w:sz w:val="28"/>
          <w:szCs w:val="28"/>
        </w:rPr>
        <w:t>.2016 №</w:t>
      </w:r>
      <w:r>
        <w:rPr>
          <w:sz w:val="28"/>
          <w:szCs w:val="28"/>
        </w:rPr>
        <w:t xml:space="preserve"> 1200-р</w:t>
      </w:r>
    </w:p>
    <w:p w:rsidR="001F1C06" w:rsidRDefault="001F1C06" w:rsidP="001F1C06"/>
    <w:p w:rsidR="001F1C06" w:rsidRPr="0039697A" w:rsidRDefault="001F1C06" w:rsidP="001F1C06"/>
    <w:p w:rsidR="00405B2C" w:rsidRPr="001F1C06" w:rsidRDefault="00D5749F" w:rsidP="00056C90">
      <w:pPr>
        <w:pStyle w:val="af8"/>
        <w:jc w:val="center"/>
        <w:rPr>
          <w:sz w:val="28"/>
        </w:rPr>
      </w:pPr>
      <w:r w:rsidRPr="001F1C06">
        <w:rPr>
          <w:sz w:val="28"/>
        </w:rPr>
        <w:t xml:space="preserve">Форма отчета </w:t>
      </w:r>
    </w:p>
    <w:p w:rsidR="00E73B4F" w:rsidRPr="001F1C06" w:rsidRDefault="00405B2C" w:rsidP="00056C90">
      <w:pPr>
        <w:pStyle w:val="af8"/>
        <w:jc w:val="center"/>
        <w:rPr>
          <w:sz w:val="28"/>
        </w:rPr>
      </w:pPr>
      <w:r w:rsidRPr="001F1C06">
        <w:rPr>
          <w:sz w:val="28"/>
        </w:rPr>
        <w:t>по результатам проведения внутреннего контроля соответствия обработки персональных данных требованиям</w:t>
      </w:r>
    </w:p>
    <w:p w:rsidR="0095155F" w:rsidRPr="001B4A21" w:rsidRDefault="0095155F" w:rsidP="00056C90">
      <w:pPr>
        <w:jc w:val="both"/>
        <w:rPr>
          <w:sz w:val="22"/>
        </w:rPr>
      </w:pPr>
    </w:p>
    <w:p w:rsidR="00CA43A6" w:rsidRPr="00056C90" w:rsidRDefault="0095155F" w:rsidP="001F1C0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56C90">
        <w:rPr>
          <w:sz w:val="28"/>
          <w:szCs w:val="28"/>
        </w:rPr>
        <w:t xml:space="preserve">Настоящий </w:t>
      </w:r>
      <w:r w:rsidR="00703A19">
        <w:rPr>
          <w:sz w:val="28"/>
          <w:szCs w:val="28"/>
        </w:rPr>
        <w:t>о</w:t>
      </w:r>
      <w:r w:rsidRPr="00056C90">
        <w:rPr>
          <w:sz w:val="28"/>
          <w:szCs w:val="28"/>
        </w:rPr>
        <w:t xml:space="preserve">тчет составлен в том, что </w:t>
      </w:r>
      <w:r w:rsidR="00CA43A6" w:rsidRPr="00056C90">
        <w:rPr>
          <w:sz w:val="28"/>
          <w:szCs w:val="28"/>
        </w:rPr>
        <w:t xml:space="preserve">с </w:t>
      </w:r>
      <w:r w:rsidRPr="00056C90">
        <w:rPr>
          <w:sz w:val="28"/>
          <w:szCs w:val="28"/>
        </w:rPr>
        <w:t>__.__.20__</w:t>
      </w:r>
      <w:r w:rsidR="00CA43A6" w:rsidRPr="00056C90">
        <w:rPr>
          <w:sz w:val="28"/>
          <w:szCs w:val="28"/>
        </w:rPr>
        <w:t xml:space="preserve"> по __.__.20__ </w:t>
      </w:r>
      <w:r w:rsidR="00703A19">
        <w:rPr>
          <w:sz w:val="28"/>
          <w:szCs w:val="28"/>
        </w:rPr>
        <w:t>п</w:t>
      </w:r>
      <w:r w:rsidR="00703A19" w:rsidRPr="00703A19">
        <w:rPr>
          <w:sz w:val="28"/>
        </w:rPr>
        <w:t>остоянно действующ</w:t>
      </w:r>
      <w:r w:rsidR="00703A19">
        <w:rPr>
          <w:sz w:val="28"/>
        </w:rPr>
        <w:t>ей</w:t>
      </w:r>
      <w:r w:rsidR="00703A19" w:rsidRPr="00703A19">
        <w:rPr>
          <w:sz w:val="28"/>
        </w:rPr>
        <w:t xml:space="preserve"> техническ</w:t>
      </w:r>
      <w:r w:rsidR="001F1C06">
        <w:rPr>
          <w:sz w:val="28"/>
        </w:rPr>
        <w:t>ой</w:t>
      </w:r>
      <w:r w:rsidR="00703A19" w:rsidRPr="00703A19">
        <w:rPr>
          <w:sz w:val="28"/>
        </w:rPr>
        <w:t xml:space="preserve"> </w:t>
      </w:r>
      <w:r w:rsidR="00703A19">
        <w:rPr>
          <w:sz w:val="28"/>
        </w:rPr>
        <w:t>комисси</w:t>
      </w:r>
      <w:r w:rsidR="001F1C06">
        <w:rPr>
          <w:sz w:val="28"/>
        </w:rPr>
        <w:t>ей</w:t>
      </w:r>
      <w:r w:rsidR="00703A19" w:rsidRPr="00703A19">
        <w:rPr>
          <w:sz w:val="28"/>
        </w:rPr>
        <w:t xml:space="preserve"> по защите государственной тайны</w:t>
      </w:r>
      <w:r w:rsidR="00703A19" w:rsidRPr="00056C90">
        <w:rPr>
          <w:sz w:val="28"/>
          <w:szCs w:val="28"/>
        </w:rPr>
        <w:t xml:space="preserve"> </w:t>
      </w:r>
      <w:r w:rsidR="00CA43A6" w:rsidRPr="00056C90">
        <w:rPr>
          <w:sz w:val="28"/>
          <w:szCs w:val="28"/>
        </w:rPr>
        <w:t xml:space="preserve">был проведен внутренний контроль соответствия обработки персональных данных Федеральному закону от 27.07.2006 </w:t>
      </w:r>
      <w:r w:rsidR="001F1C06">
        <w:rPr>
          <w:sz w:val="28"/>
          <w:szCs w:val="28"/>
        </w:rPr>
        <w:t xml:space="preserve">      </w:t>
      </w:r>
      <w:r w:rsidR="00CA43A6" w:rsidRPr="00056C90">
        <w:rPr>
          <w:sz w:val="28"/>
          <w:szCs w:val="28"/>
        </w:rPr>
        <w:t>№</w:t>
      </w:r>
      <w:r w:rsidR="001F1C06">
        <w:rPr>
          <w:sz w:val="28"/>
          <w:szCs w:val="28"/>
        </w:rPr>
        <w:t xml:space="preserve"> </w:t>
      </w:r>
      <w:r w:rsidR="00CA43A6" w:rsidRPr="00056C90">
        <w:rPr>
          <w:sz w:val="28"/>
          <w:szCs w:val="28"/>
        </w:rPr>
        <w:t>152-ФЗ «О персональных данных»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оператора.</w:t>
      </w:r>
    </w:p>
    <w:p w:rsidR="00E41143" w:rsidRDefault="0095155F" w:rsidP="00E4114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56C90">
        <w:rPr>
          <w:sz w:val="28"/>
          <w:szCs w:val="28"/>
        </w:rPr>
        <w:t>Проверка осуществлялась в соответствии с требованиями</w:t>
      </w:r>
      <w:r w:rsidR="00CA43A6" w:rsidRPr="00056C90">
        <w:rPr>
          <w:sz w:val="28"/>
          <w:szCs w:val="28"/>
        </w:rPr>
        <w:t xml:space="preserve"> следующих нормативн</w:t>
      </w:r>
      <w:r w:rsidR="00E41143">
        <w:rPr>
          <w:sz w:val="28"/>
          <w:szCs w:val="28"/>
        </w:rPr>
        <w:t xml:space="preserve">ых </w:t>
      </w:r>
      <w:r w:rsidR="00CA43A6" w:rsidRPr="00056C90">
        <w:rPr>
          <w:sz w:val="28"/>
          <w:szCs w:val="28"/>
        </w:rPr>
        <w:t>правовых актов:</w:t>
      </w:r>
      <w:r w:rsidRPr="00056C90">
        <w:rPr>
          <w:sz w:val="28"/>
          <w:szCs w:val="28"/>
        </w:rPr>
        <w:t xml:space="preserve"> </w:t>
      </w:r>
    </w:p>
    <w:p w:rsidR="00E41143" w:rsidRDefault="00703A19" w:rsidP="00E4114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Федеральный з</w:t>
      </w:r>
      <w:r w:rsidR="00CA43A6" w:rsidRPr="00056C90">
        <w:rPr>
          <w:rFonts w:eastAsia="Arial Unicode MS"/>
          <w:sz w:val="28"/>
          <w:szCs w:val="28"/>
        </w:rPr>
        <w:t xml:space="preserve">акон </w:t>
      </w:r>
      <w:r w:rsidR="00E41143" w:rsidRPr="00056C90">
        <w:rPr>
          <w:rFonts w:eastAsia="Arial Unicode MS"/>
          <w:sz w:val="28"/>
          <w:szCs w:val="28"/>
        </w:rPr>
        <w:t xml:space="preserve">от 27.07.2006 № 149-ФЗ </w:t>
      </w:r>
      <w:r w:rsidR="00CA43A6" w:rsidRPr="00056C90">
        <w:rPr>
          <w:rFonts w:eastAsia="Arial Unicode MS"/>
          <w:sz w:val="28"/>
          <w:szCs w:val="28"/>
        </w:rPr>
        <w:t>«Об информации, информационных технологиях и о защите информации»;</w:t>
      </w:r>
    </w:p>
    <w:p w:rsidR="00E41143" w:rsidRDefault="00CA43A6" w:rsidP="00E4114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56C90">
        <w:rPr>
          <w:rFonts w:eastAsia="Arial Unicode MS"/>
          <w:sz w:val="28"/>
          <w:szCs w:val="28"/>
        </w:rPr>
        <w:t xml:space="preserve">Федеральный </w:t>
      </w:r>
      <w:r w:rsidR="00703A19">
        <w:rPr>
          <w:rFonts w:eastAsia="Arial Unicode MS"/>
          <w:sz w:val="28"/>
          <w:szCs w:val="28"/>
        </w:rPr>
        <w:t>з</w:t>
      </w:r>
      <w:r w:rsidRPr="00056C90">
        <w:rPr>
          <w:rFonts w:eastAsia="Arial Unicode MS"/>
          <w:sz w:val="28"/>
          <w:szCs w:val="28"/>
        </w:rPr>
        <w:t xml:space="preserve">акон </w:t>
      </w:r>
      <w:r w:rsidR="00E41143" w:rsidRPr="00056C90">
        <w:rPr>
          <w:rFonts w:eastAsia="Arial Unicode MS"/>
          <w:sz w:val="28"/>
          <w:szCs w:val="28"/>
        </w:rPr>
        <w:t xml:space="preserve">от 27.07.2006 № 152-ФЗ </w:t>
      </w:r>
      <w:r w:rsidRPr="00056C90">
        <w:rPr>
          <w:rFonts w:eastAsia="Arial Unicode MS"/>
          <w:sz w:val="28"/>
          <w:szCs w:val="28"/>
        </w:rPr>
        <w:t>«О персональных данных»;</w:t>
      </w:r>
    </w:p>
    <w:p w:rsidR="00E41143" w:rsidRDefault="00CA43A6" w:rsidP="00E4114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56C90">
        <w:rPr>
          <w:sz w:val="28"/>
          <w:szCs w:val="28"/>
        </w:rPr>
        <w:t xml:space="preserve">Указ Президента Российской Федерации от 17.03.2008 № 351 </w:t>
      </w:r>
      <w:r w:rsidR="00E41143">
        <w:rPr>
          <w:sz w:val="28"/>
          <w:szCs w:val="28"/>
        </w:rPr>
        <w:t xml:space="preserve">         </w:t>
      </w:r>
      <w:r w:rsidRPr="00056C90">
        <w:rPr>
          <w:sz w:val="28"/>
          <w:szCs w:val="28"/>
        </w:rPr>
        <w:t>«</w:t>
      </w:r>
      <w:r w:rsidRPr="00056C90">
        <w:rPr>
          <w:bCs/>
          <w:color w:val="000000"/>
          <w:sz w:val="28"/>
          <w:szCs w:val="28"/>
        </w:rPr>
        <w:t>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</w:t>
      </w:r>
      <w:r w:rsidRPr="00056C90">
        <w:rPr>
          <w:sz w:val="28"/>
          <w:szCs w:val="28"/>
        </w:rPr>
        <w:t>»;</w:t>
      </w:r>
    </w:p>
    <w:p w:rsidR="00E41143" w:rsidRDefault="00CA43A6" w:rsidP="00E4114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56C90">
        <w:rPr>
          <w:rFonts w:eastAsia="Arial Unicode MS"/>
          <w:sz w:val="28"/>
          <w:szCs w:val="28"/>
        </w:rPr>
        <w:t xml:space="preserve">Стратегия развития информационного общества в Российской Федерации, утвержденная Президентом Российской Федерации </w:t>
      </w:r>
      <w:r w:rsidR="00202551">
        <w:rPr>
          <w:rFonts w:eastAsia="Arial Unicode MS"/>
          <w:sz w:val="28"/>
          <w:szCs w:val="28"/>
        </w:rPr>
        <w:t>0</w:t>
      </w:r>
      <w:r w:rsidRPr="00056C90">
        <w:rPr>
          <w:rFonts w:eastAsia="Arial Unicode MS"/>
          <w:sz w:val="28"/>
          <w:szCs w:val="28"/>
        </w:rPr>
        <w:t>7</w:t>
      </w:r>
      <w:r w:rsidR="00202551">
        <w:rPr>
          <w:rFonts w:eastAsia="Arial Unicode MS"/>
          <w:sz w:val="28"/>
          <w:szCs w:val="28"/>
        </w:rPr>
        <w:t>.02.</w:t>
      </w:r>
      <w:r w:rsidR="00E41143">
        <w:rPr>
          <w:rFonts w:eastAsia="Arial Unicode MS"/>
          <w:sz w:val="28"/>
          <w:szCs w:val="28"/>
        </w:rPr>
        <w:t>2008</w:t>
      </w:r>
      <w:r w:rsidRPr="00056C90">
        <w:rPr>
          <w:rFonts w:eastAsia="Arial Unicode MS"/>
          <w:sz w:val="28"/>
          <w:szCs w:val="28"/>
        </w:rPr>
        <w:t xml:space="preserve"> № Пр-212;</w:t>
      </w:r>
    </w:p>
    <w:p w:rsidR="00B80304" w:rsidRDefault="00B80304" w:rsidP="00B8030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43A6" w:rsidRPr="00056C90">
        <w:rPr>
          <w:sz w:val="28"/>
          <w:szCs w:val="28"/>
        </w:rPr>
        <w:t xml:space="preserve">остановление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</w:t>
      </w:r>
      <w:r>
        <w:rPr>
          <w:sz w:val="28"/>
          <w:szCs w:val="28"/>
        </w:rPr>
        <w:t xml:space="preserve">        </w:t>
      </w:r>
      <w:r w:rsidR="00CA43A6" w:rsidRPr="00056C90">
        <w:rPr>
          <w:sz w:val="28"/>
          <w:szCs w:val="28"/>
        </w:rPr>
        <w:t>«О 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органами»;</w:t>
      </w:r>
    </w:p>
    <w:p w:rsidR="00B80304" w:rsidRDefault="00B80304" w:rsidP="00B8030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</w:t>
      </w:r>
      <w:r w:rsidR="00CA43A6" w:rsidRPr="00056C90">
        <w:rPr>
          <w:rFonts w:eastAsia="Arial Unicode MS"/>
          <w:sz w:val="28"/>
          <w:szCs w:val="28"/>
        </w:rPr>
        <w:t>остановление Правительства Р</w:t>
      </w:r>
      <w:r>
        <w:rPr>
          <w:rFonts w:eastAsia="Arial Unicode MS"/>
          <w:sz w:val="28"/>
          <w:szCs w:val="28"/>
        </w:rPr>
        <w:t xml:space="preserve">оссийской </w:t>
      </w:r>
      <w:r w:rsidR="00CA43A6" w:rsidRPr="00056C90">
        <w:rPr>
          <w:rFonts w:eastAsia="Arial Unicode MS"/>
          <w:sz w:val="28"/>
          <w:szCs w:val="28"/>
        </w:rPr>
        <w:t>Ф</w:t>
      </w:r>
      <w:r>
        <w:rPr>
          <w:rFonts w:eastAsia="Arial Unicode MS"/>
          <w:sz w:val="28"/>
          <w:szCs w:val="28"/>
        </w:rPr>
        <w:t>едерации</w:t>
      </w:r>
      <w:r w:rsidR="00CA43A6" w:rsidRPr="00056C90">
        <w:rPr>
          <w:rFonts w:eastAsia="Arial Unicode MS"/>
          <w:sz w:val="28"/>
          <w:szCs w:val="28"/>
        </w:rPr>
        <w:t xml:space="preserve"> от 01</w:t>
      </w:r>
      <w:r w:rsidR="00202551">
        <w:rPr>
          <w:rFonts w:eastAsia="Arial Unicode MS"/>
          <w:sz w:val="28"/>
          <w:szCs w:val="28"/>
        </w:rPr>
        <w:t>.11.</w:t>
      </w:r>
      <w:r w:rsidR="002E71A3">
        <w:rPr>
          <w:rFonts w:eastAsia="Arial Unicode MS"/>
          <w:sz w:val="28"/>
          <w:szCs w:val="28"/>
        </w:rPr>
        <w:t xml:space="preserve">2012 </w:t>
      </w:r>
      <w:r w:rsidR="00CA43A6" w:rsidRPr="00056C90">
        <w:rPr>
          <w:rFonts w:eastAsia="Arial Unicode MS"/>
          <w:sz w:val="28"/>
          <w:szCs w:val="28"/>
        </w:rPr>
        <w:t>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B80304" w:rsidRDefault="00B80304" w:rsidP="00B8030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43A6" w:rsidRPr="00056C90">
        <w:rPr>
          <w:sz w:val="28"/>
          <w:szCs w:val="28"/>
        </w:rPr>
        <w:t xml:space="preserve">риказ Федеральной службы по техническому и экспортному контролю (ФСТЭК России) от 18.02.2013 № 21 «Об утверждении Состава и содержания организационных и технических мер по обеспечению </w:t>
      </w:r>
      <w:r w:rsidR="00CA43A6" w:rsidRPr="00056C90">
        <w:rPr>
          <w:sz w:val="28"/>
          <w:szCs w:val="28"/>
        </w:rPr>
        <w:lastRenderedPageBreak/>
        <w:t xml:space="preserve">безопасности персональных данных при их обработке в информационных системах персональных данных»; </w:t>
      </w:r>
    </w:p>
    <w:p w:rsidR="00B80304" w:rsidRDefault="00B80304" w:rsidP="00B8030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A43A6" w:rsidRPr="00056C90">
        <w:rPr>
          <w:sz w:val="28"/>
          <w:szCs w:val="28"/>
        </w:rPr>
        <w:t>ормативный документ ФСТЭК России «Базовая модель угроз безопасности персональных данных при их обработке в информационных системах персон</w:t>
      </w:r>
      <w:r w:rsidR="00202551">
        <w:rPr>
          <w:sz w:val="28"/>
          <w:szCs w:val="28"/>
        </w:rPr>
        <w:t>альных данных», утвержденный 15.02.</w:t>
      </w:r>
      <w:r w:rsidR="00CA43A6" w:rsidRPr="00056C90">
        <w:rPr>
          <w:sz w:val="28"/>
          <w:szCs w:val="28"/>
        </w:rPr>
        <w:t>2008 заместителем директора ФСТЭК России;</w:t>
      </w:r>
    </w:p>
    <w:p w:rsidR="00B80304" w:rsidRDefault="00B80304" w:rsidP="00B8030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A43A6" w:rsidRPr="00056C90">
        <w:rPr>
          <w:sz w:val="28"/>
          <w:szCs w:val="28"/>
        </w:rPr>
        <w:t>ормативный документ ФСТЭК России «Методика определения актуальных угроз безопасности персональных данных при их обработке в информационных системах персональных данных», утвержденный 14</w:t>
      </w:r>
      <w:r w:rsidR="00202551">
        <w:rPr>
          <w:sz w:val="28"/>
          <w:szCs w:val="28"/>
        </w:rPr>
        <w:t>.02.</w:t>
      </w:r>
      <w:r w:rsidR="00CA43A6" w:rsidRPr="00056C90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="00CA43A6" w:rsidRPr="00056C90">
        <w:rPr>
          <w:sz w:val="28"/>
          <w:szCs w:val="28"/>
        </w:rPr>
        <w:t>заместителем директора ФСТЭК России;</w:t>
      </w:r>
    </w:p>
    <w:p w:rsidR="00CA43A6" w:rsidRPr="00056C90" w:rsidRDefault="00CA43A6" w:rsidP="00B8030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56C90">
        <w:rPr>
          <w:sz w:val="28"/>
          <w:szCs w:val="28"/>
        </w:rPr>
        <w:t xml:space="preserve">Методические рекомендации по обеспечению с помощью криптосредств безопасности персональных данных при их обработке в </w:t>
      </w:r>
      <w:r w:rsidR="00DC5C7B">
        <w:rPr>
          <w:sz w:val="28"/>
          <w:szCs w:val="28"/>
        </w:rPr>
        <w:t xml:space="preserve">информационных системах персональных данных </w:t>
      </w:r>
      <w:r w:rsidRPr="00056C90">
        <w:rPr>
          <w:sz w:val="28"/>
          <w:szCs w:val="28"/>
        </w:rPr>
        <w:t>с использованием средств автоматизации, утвержденны</w:t>
      </w:r>
      <w:r w:rsidR="00B80304">
        <w:rPr>
          <w:sz w:val="28"/>
          <w:szCs w:val="28"/>
        </w:rPr>
        <w:t>е</w:t>
      </w:r>
      <w:r w:rsidRPr="00056C90">
        <w:rPr>
          <w:sz w:val="28"/>
          <w:szCs w:val="28"/>
        </w:rPr>
        <w:t xml:space="preserve"> руководством 8 Цент</w:t>
      </w:r>
      <w:r w:rsidR="00C56FB9" w:rsidRPr="00056C90">
        <w:rPr>
          <w:sz w:val="28"/>
          <w:szCs w:val="28"/>
        </w:rPr>
        <w:t>ра ФСБ России 21</w:t>
      </w:r>
      <w:r w:rsidR="00202551">
        <w:rPr>
          <w:sz w:val="28"/>
          <w:szCs w:val="28"/>
        </w:rPr>
        <w:t>.02.</w:t>
      </w:r>
      <w:r w:rsidR="00C56FB9" w:rsidRPr="00056C90">
        <w:rPr>
          <w:sz w:val="28"/>
          <w:szCs w:val="28"/>
        </w:rPr>
        <w:t>2008.</w:t>
      </w:r>
    </w:p>
    <w:p w:rsidR="0095155F" w:rsidRPr="00056C90" w:rsidRDefault="0095155F" w:rsidP="00056C90">
      <w:pPr>
        <w:ind w:firstLine="709"/>
        <w:rPr>
          <w:sz w:val="28"/>
          <w:szCs w:val="28"/>
        </w:rPr>
      </w:pPr>
      <w:r w:rsidRPr="00056C90">
        <w:rPr>
          <w:sz w:val="28"/>
          <w:szCs w:val="28"/>
        </w:rPr>
        <w:t>В ходе проверки проверено:</w:t>
      </w:r>
    </w:p>
    <w:p w:rsidR="00B80304" w:rsidRDefault="00B80304" w:rsidP="00B803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F56C4" w:rsidRPr="00056C90">
        <w:rPr>
          <w:sz w:val="28"/>
          <w:szCs w:val="28"/>
        </w:rPr>
        <w:t xml:space="preserve">Правильность заполнения следующих журналов </w:t>
      </w:r>
      <w:r w:rsidR="00745682">
        <w:rPr>
          <w:sz w:val="28"/>
          <w:szCs w:val="28"/>
        </w:rPr>
        <w:t>по информационной безопасности.</w:t>
      </w:r>
    </w:p>
    <w:p w:rsidR="00B80304" w:rsidRDefault="00B80304" w:rsidP="00B803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3F56C4" w:rsidRPr="00056C90">
        <w:rPr>
          <w:sz w:val="28"/>
          <w:szCs w:val="28"/>
        </w:rPr>
        <w:t>Актуальность</w:t>
      </w:r>
      <w:r w:rsidR="00C56FB9" w:rsidRPr="00056C90">
        <w:rPr>
          <w:sz w:val="28"/>
          <w:szCs w:val="28"/>
        </w:rPr>
        <w:t xml:space="preserve"> и фактическое соответствие процессов обработки и защиты персональных данных</w:t>
      </w:r>
      <w:r w:rsidR="003F56C4" w:rsidRPr="00056C90">
        <w:rPr>
          <w:sz w:val="28"/>
          <w:szCs w:val="28"/>
        </w:rPr>
        <w:t xml:space="preserve"> </w:t>
      </w:r>
      <w:r w:rsidR="00745682">
        <w:rPr>
          <w:sz w:val="28"/>
          <w:szCs w:val="28"/>
        </w:rPr>
        <w:t xml:space="preserve">требованиям, описанным в комплекте </w:t>
      </w:r>
      <w:r w:rsidR="003F56C4" w:rsidRPr="00056C90">
        <w:rPr>
          <w:sz w:val="28"/>
          <w:szCs w:val="28"/>
        </w:rPr>
        <w:t>организационн</w:t>
      </w:r>
      <w:r w:rsidR="00745682">
        <w:rPr>
          <w:sz w:val="28"/>
          <w:szCs w:val="28"/>
        </w:rPr>
        <w:t>о-распорядительной документации.</w:t>
      </w:r>
    </w:p>
    <w:p w:rsidR="00B80304" w:rsidRDefault="00B80304" w:rsidP="00B803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3F56C4" w:rsidRPr="00056C90">
        <w:rPr>
          <w:sz w:val="28"/>
          <w:szCs w:val="28"/>
        </w:rPr>
        <w:t xml:space="preserve">Проверка знаний </w:t>
      </w:r>
      <w:r w:rsidR="007D7BB4" w:rsidRPr="00056C90">
        <w:rPr>
          <w:sz w:val="28"/>
          <w:szCs w:val="28"/>
        </w:rPr>
        <w:t>работников</w:t>
      </w:r>
      <w:r w:rsidR="003F56C4" w:rsidRPr="00056C90">
        <w:rPr>
          <w:sz w:val="28"/>
          <w:szCs w:val="28"/>
        </w:rPr>
        <w:t xml:space="preserve"> в области обработки и защиты персональных данных.</w:t>
      </w:r>
    </w:p>
    <w:p w:rsidR="003F56C4" w:rsidRPr="00056C90" w:rsidRDefault="00B80304" w:rsidP="00B803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3F56C4" w:rsidRPr="00056C90">
        <w:rPr>
          <w:sz w:val="28"/>
          <w:szCs w:val="28"/>
        </w:rPr>
        <w:t>Проверка настроек средств защиты информации, в том числе криптографических</w:t>
      </w:r>
      <w:r w:rsidR="00C56FB9" w:rsidRPr="00056C90">
        <w:rPr>
          <w:sz w:val="28"/>
          <w:szCs w:val="28"/>
        </w:rPr>
        <w:t>,</w:t>
      </w:r>
      <w:r w:rsidR="003F56C4" w:rsidRPr="00056C90">
        <w:rPr>
          <w:sz w:val="28"/>
          <w:szCs w:val="28"/>
        </w:rPr>
        <w:t xml:space="preserve"> </w:t>
      </w:r>
      <w:r w:rsidR="00C56FB9" w:rsidRPr="00056C90">
        <w:rPr>
          <w:sz w:val="28"/>
          <w:szCs w:val="28"/>
        </w:rPr>
        <w:t>а также</w:t>
      </w:r>
      <w:r w:rsidR="003F56C4" w:rsidRPr="00056C90">
        <w:rPr>
          <w:sz w:val="28"/>
          <w:szCs w:val="28"/>
        </w:rPr>
        <w:t xml:space="preserve"> анализ </w:t>
      </w:r>
      <w:r w:rsidR="00C56FB9" w:rsidRPr="00056C90">
        <w:rPr>
          <w:sz w:val="28"/>
          <w:szCs w:val="28"/>
        </w:rPr>
        <w:t>журналов безопасности таких средств.</w:t>
      </w:r>
    </w:p>
    <w:p w:rsidR="0095155F" w:rsidRPr="00056C90" w:rsidRDefault="0095155F" w:rsidP="00056C90">
      <w:pPr>
        <w:jc w:val="both"/>
        <w:rPr>
          <w:sz w:val="28"/>
          <w:szCs w:val="28"/>
        </w:rPr>
      </w:pPr>
    </w:p>
    <w:p w:rsidR="0095155F" w:rsidRPr="00056C90" w:rsidRDefault="0095155F" w:rsidP="00056C90">
      <w:pPr>
        <w:ind w:firstLine="709"/>
        <w:jc w:val="both"/>
        <w:rPr>
          <w:sz w:val="28"/>
          <w:szCs w:val="28"/>
        </w:rPr>
      </w:pPr>
      <w:r w:rsidRPr="00056C90">
        <w:rPr>
          <w:sz w:val="28"/>
          <w:szCs w:val="28"/>
        </w:rPr>
        <w:t>Выявленные нарушения:</w:t>
      </w:r>
    </w:p>
    <w:p w:rsidR="0095155F" w:rsidRPr="00056C90" w:rsidRDefault="0095155F" w:rsidP="00056C90">
      <w:pPr>
        <w:jc w:val="both"/>
        <w:rPr>
          <w:sz w:val="28"/>
          <w:szCs w:val="28"/>
        </w:rPr>
      </w:pPr>
      <w:r w:rsidRPr="00056C90">
        <w:rPr>
          <w:sz w:val="28"/>
          <w:szCs w:val="28"/>
        </w:rPr>
        <w:t>____________________________________________________________</w:t>
      </w:r>
      <w:r w:rsidR="00B80304">
        <w:rPr>
          <w:sz w:val="28"/>
          <w:szCs w:val="28"/>
        </w:rPr>
        <w:t>____</w:t>
      </w:r>
    </w:p>
    <w:p w:rsidR="001B4A21" w:rsidRPr="00056C90" w:rsidRDefault="001B4A21" w:rsidP="00056C90">
      <w:pPr>
        <w:jc w:val="both"/>
        <w:rPr>
          <w:sz w:val="28"/>
          <w:szCs w:val="28"/>
        </w:rPr>
      </w:pPr>
      <w:r w:rsidRPr="00056C90">
        <w:rPr>
          <w:sz w:val="28"/>
          <w:szCs w:val="28"/>
        </w:rPr>
        <w:t>__________________________________</w:t>
      </w:r>
      <w:r w:rsidR="00B80304">
        <w:rPr>
          <w:sz w:val="28"/>
          <w:szCs w:val="28"/>
        </w:rPr>
        <w:t>______________________________</w:t>
      </w:r>
      <w:r w:rsidR="009C7D22">
        <w:rPr>
          <w:sz w:val="28"/>
          <w:szCs w:val="28"/>
        </w:rPr>
        <w:t>.</w:t>
      </w:r>
    </w:p>
    <w:p w:rsidR="0095155F" w:rsidRPr="00056C90" w:rsidRDefault="0095155F" w:rsidP="00056C90">
      <w:pPr>
        <w:jc w:val="both"/>
        <w:rPr>
          <w:sz w:val="28"/>
          <w:szCs w:val="28"/>
        </w:rPr>
      </w:pPr>
    </w:p>
    <w:p w:rsidR="0095155F" w:rsidRPr="00056C90" w:rsidRDefault="0095155F" w:rsidP="00056C90">
      <w:pPr>
        <w:ind w:firstLine="709"/>
        <w:jc w:val="both"/>
        <w:rPr>
          <w:sz w:val="28"/>
          <w:szCs w:val="28"/>
        </w:rPr>
      </w:pPr>
      <w:r w:rsidRPr="00056C90">
        <w:rPr>
          <w:sz w:val="28"/>
          <w:szCs w:val="28"/>
        </w:rPr>
        <w:t>Меры по устранению нарушений:</w:t>
      </w:r>
    </w:p>
    <w:p w:rsidR="001B4A21" w:rsidRPr="00056C90" w:rsidRDefault="001B4A21" w:rsidP="00056C90">
      <w:pPr>
        <w:jc w:val="both"/>
        <w:rPr>
          <w:sz w:val="28"/>
          <w:szCs w:val="28"/>
        </w:rPr>
      </w:pPr>
      <w:r w:rsidRPr="00056C90">
        <w:rPr>
          <w:sz w:val="28"/>
          <w:szCs w:val="28"/>
        </w:rPr>
        <w:t>__________________________________</w:t>
      </w:r>
      <w:r w:rsidR="00B80304">
        <w:rPr>
          <w:sz w:val="28"/>
          <w:szCs w:val="28"/>
        </w:rPr>
        <w:t>______________________________</w:t>
      </w:r>
    </w:p>
    <w:p w:rsidR="001B4A21" w:rsidRPr="00056C90" w:rsidRDefault="001B4A21" w:rsidP="00056C90">
      <w:pPr>
        <w:jc w:val="both"/>
        <w:rPr>
          <w:sz w:val="28"/>
          <w:szCs w:val="28"/>
        </w:rPr>
      </w:pPr>
      <w:r w:rsidRPr="00056C90">
        <w:rPr>
          <w:sz w:val="28"/>
          <w:szCs w:val="28"/>
        </w:rPr>
        <w:t>__________________________________</w:t>
      </w:r>
      <w:r w:rsidR="00B80304">
        <w:rPr>
          <w:sz w:val="28"/>
          <w:szCs w:val="28"/>
        </w:rPr>
        <w:t>______________________________</w:t>
      </w:r>
      <w:r w:rsidR="009C7D22">
        <w:rPr>
          <w:sz w:val="28"/>
          <w:szCs w:val="28"/>
        </w:rPr>
        <w:t>.</w:t>
      </w:r>
    </w:p>
    <w:p w:rsidR="0095155F" w:rsidRPr="00056C90" w:rsidRDefault="0095155F" w:rsidP="00056C90">
      <w:pPr>
        <w:jc w:val="both"/>
        <w:rPr>
          <w:sz w:val="28"/>
          <w:szCs w:val="28"/>
        </w:rPr>
      </w:pPr>
      <w:r w:rsidRPr="00056C90">
        <w:rPr>
          <w:sz w:val="28"/>
          <w:szCs w:val="28"/>
        </w:rPr>
        <w:tab/>
      </w:r>
    </w:p>
    <w:p w:rsidR="0095155F" w:rsidRPr="001B4A21" w:rsidRDefault="002F49B6" w:rsidP="00AD6AC4">
      <w:pPr>
        <w:tabs>
          <w:tab w:val="left" w:pos="720"/>
        </w:tabs>
        <w:ind w:firstLine="709"/>
        <w:rPr>
          <w:sz w:val="22"/>
        </w:rPr>
      </w:pPr>
      <w:r w:rsidRPr="00056C90">
        <w:rPr>
          <w:sz w:val="28"/>
          <w:szCs w:val="28"/>
        </w:rPr>
        <w:t>Срок устранения нарушений: ________________________</w:t>
      </w:r>
      <w:r w:rsidRPr="001B4A21">
        <w:rPr>
          <w:sz w:val="22"/>
        </w:rPr>
        <w:t>_____</w:t>
      </w:r>
      <w:r w:rsidR="001B4A21">
        <w:rPr>
          <w:sz w:val="22"/>
        </w:rPr>
        <w:t>_______________________</w:t>
      </w:r>
      <w:r w:rsidR="00B80304">
        <w:rPr>
          <w:sz w:val="22"/>
        </w:rPr>
        <w:t>_______________________</w:t>
      </w:r>
      <w:r w:rsidR="009C7D22">
        <w:rPr>
          <w:sz w:val="22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30"/>
        <w:gridCol w:w="6657"/>
      </w:tblGrid>
      <w:tr w:rsidR="001129FD" w:rsidRPr="00056C90" w:rsidTr="00B80304">
        <w:trPr>
          <w:trHeight w:val="1457"/>
        </w:trPr>
        <w:tc>
          <w:tcPr>
            <w:tcW w:w="1416" w:type="pct"/>
            <w:hideMark/>
          </w:tcPr>
          <w:p w:rsidR="00B80304" w:rsidRDefault="00B80304" w:rsidP="00056C90">
            <w:pPr>
              <w:suppressAutoHyphens/>
              <w:spacing w:before="120"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Председатель комиссии:</w:t>
            </w:r>
          </w:p>
          <w:p w:rsidR="00B80304" w:rsidRDefault="00B80304" w:rsidP="00056C90">
            <w:pPr>
              <w:suppressAutoHyphens/>
              <w:spacing w:before="120"/>
              <w:jc w:val="both"/>
              <w:rPr>
                <w:rFonts w:eastAsia="Calibri"/>
                <w:sz w:val="28"/>
                <w:lang w:eastAsia="en-US"/>
              </w:rPr>
            </w:pPr>
          </w:p>
          <w:p w:rsidR="001129FD" w:rsidRPr="00056C90" w:rsidRDefault="001129FD" w:rsidP="00056C90">
            <w:pPr>
              <w:suppressAutoHyphens/>
              <w:spacing w:before="120"/>
              <w:jc w:val="both"/>
              <w:rPr>
                <w:rFonts w:eastAsia="Calibri"/>
                <w:sz w:val="28"/>
                <w:lang w:eastAsia="en-US"/>
              </w:rPr>
            </w:pPr>
            <w:r w:rsidRPr="00056C90">
              <w:rPr>
                <w:rFonts w:eastAsia="Calibri"/>
                <w:sz w:val="28"/>
                <w:lang w:eastAsia="en-US"/>
              </w:rPr>
              <w:t>Члены комиссии:</w:t>
            </w:r>
          </w:p>
        </w:tc>
        <w:tc>
          <w:tcPr>
            <w:tcW w:w="3584" w:type="pct"/>
            <w:vAlign w:val="center"/>
          </w:tcPr>
          <w:p w:rsidR="001129FD" w:rsidRPr="00056C90" w:rsidRDefault="001129FD" w:rsidP="00056C90">
            <w:pPr>
              <w:suppressAutoHyphens/>
              <w:rPr>
                <w:rFonts w:eastAsia="Calibri"/>
                <w:sz w:val="28"/>
                <w:lang w:eastAsia="en-US"/>
              </w:rPr>
            </w:pPr>
          </w:p>
          <w:p w:rsidR="001129FD" w:rsidRDefault="001129FD" w:rsidP="00056C90">
            <w:pPr>
              <w:suppressAutoHyphens/>
              <w:rPr>
                <w:rFonts w:eastAsia="Calibri"/>
                <w:sz w:val="28"/>
                <w:lang w:eastAsia="en-US"/>
              </w:rPr>
            </w:pPr>
            <w:r w:rsidRPr="00056C90">
              <w:rPr>
                <w:rFonts w:eastAsia="Calibri"/>
                <w:sz w:val="28"/>
                <w:lang w:eastAsia="en-US"/>
              </w:rPr>
              <w:t xml:space="preserve">_____________________ </w:t>
            </w:r>
            <w:r w:rsidR="00B80304">
              <w:rPr>
                <w:rFonts w:eastAsia="Calibri"/>
                <w:sz w:val="28"/>
                <w:lang w:eastAsia="en-US"/>
              </w:rPr>
              <w:t xml:space="preserve">     ______________________</w:t>
            </w:r>
          </w:p>
          <w:p w:rsidR="00B80304" w:rsidRDefault="00B80304" w:rsidP="00056C90">
            <w:pPr>
              <w:suppressAutoHyphens/>
              <w:rPr>
                <w:rFonts w:eastAsia="Calibri"/>
                <w:sz w:val="28"/>
                <w:lang w:eastAsia="en-US"/>
              </w:rPr>
            </w:pPr>
          </w:p>
          <w:p w:rsidR="00C64ED0" w:rsidRPr="00056C90" w:rsidRDefault="00C64ED0" w:rsidP="00056C90">
            <w:pPr>
              <w:suppressAutoHyphens/>
              <w:rPr>
                <w:rFonts w:eastAsia="Calibri"/>
                <w:sz w:val="28"/>
                <w:lang w:eastAsia="en-US"/>
              </w:rPr>
            </w:pPr>
          </w:p>
          <w:p w:rsidR="00B80304" w:rsidRDefault="00B80304" w:rsidP="00B80304">
            <w:pPr>
              <w:tabs>
                <w:tab w:val="left" w:pos="3325"/>
              </w:tabs>
              <w:suppressAutoHyphens/>
              <w:rPr>
                <w:rFonts w:eastAsia="Calibri"/>
                <w:sz w:val="28"/>
                <w:lang w:eastAsia="en-US"/>
              </w:rPr>
            </w:pPr>
          </w:p>
          <w:p w:rsidR="001129FD" w:rsidRPr="00056C90" w:rsidRDefault="001129FD" w:rsidP="00B80304">
            <w:pPr>
              <w:tabs>
                <w:tab w:val="left" w:pos="3055"/>
                <w:tab w:val="left" w:pos="3325"/>
              </w:tabs>
              <w:suppressAutoHyphens/>
              <w:rPr>
                <w:rFonts w:eastAsia="Calibri"/>
                <w:sz w:val="28"/>
                <w:lang w:eastAsia="en-US"/>
              </w:rPr>
            </w:pPr>
            <w:r w:rsidRPr="00056C90">
              <w:rPr>
                <w:rFonts w:eastAsia="Calibri"/>
                <w:sz w:val="28"/>
                <w:lang w:eastAsia="en-US"/>
              </w:rPr>
              <w:t>_</w:t>
            </w:r>
            <w:r w:rsidR="00B80304">
              <w:rPr>
                <w:rFonts w:eastAsia="Calibri"/>
                <w:sz w:val="28"/>
                <w:lang w:eastAsia="en-US"/>
              </w:rPr>
              <w:t>____________________     ______________________</w:t>
            </w:r>
          </w:p>
        </w:tc>
      </w:tr>
    </w:tbl>
    <w:p w:rsidR="0095155F" w:rsidRDefault="0095155F" w:rsidP="00056C90">
      <w:pPr>
        <w:pStyle w:val="af8"/>
        <w:rPr>
          <w:sz w:val="20"/>
        </w:rPr>
      </w:pPr>
    </w:p>
    <w:p w:rsidR="00B80304" w:rsidRPr="001B4A21" w:rsidRDefault="00B80304" w:rsidP="00B80304">
      <w:pPr>
        <w:pStyle w:val="af8"/>
        <w:tabs>
          <w:tab w:val="left" w:pos="5580"/>
          <w:tab w:val="left" w:pos="5940"/>
        </w:tabs>
        <w:rPr>
          <w:sz w:val="20"/>
        </w:rPr>
      </w:pPr>
      <w:r>
        <w:rPr>
          <w:sz w:val="20"/>
        </w:rPr>
        <w:t xml:space="preserve">                                                    ______________________________       _______________________________</w:t>
      </w:r>
    </w:p>
    <w:sectPr w:rsidR="00B80304" w:rsidRPr="001B4A21" w:rsidSect="00D647F6">
      <w:headerReference w:type="default" r:id="rId9"/>
      <w:footerReference w:type="first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2AB" w:rsidRDefault="005832AB" w:rsidP="00E23E6E">
      <w:r>
        <w:separator/>
      </w:r>
    </w:p>
  </w:endnote>
  <w:endnote w:type="continuationSeparator" w:id="0">
    <w:p w:rsidR="005832AB" w:rsidRDefault="005832AB" w:rsidP="00E2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EC3" w:rsidRDefault="00241EC3" w:rsidP="00241EC3">
    <w:pPr>
      <w:pStyle w:val="af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2AB" w:rsidRDefault="005832AB" w:rsidP="00E23E6E">
      <w:r>
        <w:separator/>
      </w:r>
    </w:p>
  </w:footnote>
  <w:footnote w:type="continuationSeparator" w:id="0">
    <w:p w:rsidR="005832AB" w:rsidRDefault="005832AB" w:rsidP="00E23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8F" w:rsidRDefault="00C7628F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C0111B">
      <w:rPr>
        <w:noProof/>
      </w:rPr>
      <w:t>5</w:t>
    </w:r>
    <w:r>
      <w:fldChar w:fldCharType="end"/>
    </w:r>
  </w:p>
  <w:p w:rsidR="00C7628F" w:rsidRDefault="00C7628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DC03B5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B480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D4676D2"/>
    <w:multiLevelType w:val="multilevel"/>
    <w:tmpl w:val="59B4E9E4"/>
    <w:styleLink w:val="a"/>
    <w:lvl w:ilvl="0">
      <w:start w:val="1"/>
      <w:numFmt w:val="bullet"/>
      <w:lvlText w:val=""/>
      <w:lvlJc w:val="left"/>
      <w:pPr>
        <w:ind w:left="1400" w:hanging="360"/>
      </w:pPr>
      <w:rPr>
        <w:rFonts w:ascii="Verdana" w:hAnsi="Verdana" w:hint="default"/>
        <w:sz w:val="22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3E86862"/>
    <w:multiLevelType w:val="multilevel"/>
    <w:tmpl w:val="66A2E2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6AE1CF8"/>
    <w:multiLevelType w:val="multilevel"/>
    <w:tmpl w:val="2050E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F0B7EB4"/>
    <w:multiLevelType w:val="hybridMultilevel"/>
    <w:tmpl w:val="4BE03DE4"/>
    <w:lvl w:ilvl="0" w:tplc="4BC0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00031"/>
    <w:multiLevelType w:val="multilevel"/>
    <w:tmpl w:val="EF3447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408C0DCF"/>
    <w:multiLevelType w:val="hybridMultilevel"/>
    <w:tmpl w:val="F830F69C"/>
    <w:lvl w:ilvl="0" w:tplc="4BC0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114CE"/>
    <w:multiLevelType w:val="hybridMultilevel"/>
    <w:tmpl w:val="8AAC7634"/>
    <w:lvl w:ilvl="0" w:tplc="4BC0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C05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80AEB"/>
    <w:multiLevelType w:val="hybridMultilevel"/>
    <w:tmpl w:val="0DAE3A74"/>
    <w:lvl w:ilvl="0" w:tplc="4BC0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C05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54D6F"/>
    <w:multiLevelType w:val="hybridMultilevel"/>
    <w:tmpl w:val="60843FA2"/>
    <w:lvl w:ilvl="0" w:tplc="806C5040">
      <w:start w:val="1"/>
      <w:numFmt w:val="bullet"/>
      <w:pStyle w:val="a0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FFAC2D1C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E82EB6C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1994B03E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D3028D28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D0EC9CA4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DCEAA440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DF344A68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D1F42934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2" w15:restartNumberingAfterBreak="0">
    <w:nsid w:val="66FB006E"/>
    <w:multiLevelType w:val="multilevel"/>
    <w:tmpl w:val="9FECB5A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D8C6F43"/>
    <w:multiLevelType w:val="multilevel"/>
    <w:tmpl w:val="63484462"/>
    <w:lvl w:ilvl="0">
      <w:start w:val="1"/>
      <w:numFmt w:val="decimal"/>
      <w:pStyle w:val="a1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2"/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  <w:num w:numId="12">
    <w:abstractNumId w:val="7"/>
  </w:num>
  <w:num w:numId="13">
    <w:abstractNumId w:val="4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99"/>
    <w:rsid w:val="00012BC9"/>
    <w:rsid w:val="00034A32"/>
    <w:rsid w:val="00046A34"/>
    <w:rsid w:val="00056C90"/>
    <w:rsid w:val="00060A4C"/>
    <w:rsid w:val="000643E5"/>
    <w:rsid w:val="0007514D"/>
    <w:rsid w:val="000B1A14"/>
    <w:rsid w:val="000D1DB2"/>
    <w:rsid w:val="000D4530"/>
    <w:rsid w:val="000D523C"/>
    <w:rsid w:val="000E1DC6"/>
    <w:rsid w:val="000F09F4"/>
    <w:rsid w:val="000F2FA5"/>
    <w:rsid w:val="001129FD"/>
    <w:rsid w:val="00144FDD"/>
    <w:rsid w:val="001543EE"/>
    <w:rsid w:val="00156EDA"/>
    <w:rsid w:val="001578FA"/>
    <w:rsid w:val="001607CD"/>
    <w:rsid w:val="00162745"/>
    <w:rsid w:val="00165132"/>
    <w:rsid w:val="00166A05"/>
    <w:rsid w:val="00175728"/>
    <w:rsid w:val="001A60F4"/>
    <w:rsid w:val="001B4A21"/>
    <w:rsid w:val="001C63F2"/>
    <w:rsid w:val="001C64C0"/>
    <w:rsid w:val="001C7663"/>
    <w:rsid w:val="001C7794"/>
    <w:rsid w:val="001E11FC"/>
    <w:rsid w:val="001F1C06"/>
    <w:rsid w:val="00202551"/>
    <w:rsid w:val="00205E8B"/>
    <w:rsid w:val="0022765A"/>
    <w:rsid w:val="0023134B"/>
    <w:rsid w:val="00241EC3"/>
    <w:rsid w:val="002A39E5"/>
    <w:rsid w:val="002B6660"/>
    <w:rsid w:val="002C5846"/>
    <w:rsid w:val="002D0969"/>
    <w:rsid w:val="002D509A"/>
    <w:rsid w:val="002E3805"/>
    <w:rsid w:val="002E71A3"/>
    <w:rsid w:val="002F49B6"/>
    <w:rsid w:val="00303DF7"/>
    <w:rsid w:val="00314387"/>
    <w:rsid w:val="0033626D"/>
    <w:rsid w:val="00357B1C"/>
    <w:rsid w:val="00372FCE"/>
    <w:rsid w:val="00375B3F"/>
    <w:rsid w:val="00384572"/>
    <w:rsid w:val="0038706B"/>
    <w:rsid w:val="0039697A"/>
    <w:rsid w:val="003A03E6"/>
    <w:rsid w:val="003A475C"/>
    <w:rsid w:val="003C3E41"/>
    <w:rsid w:val="003E5F6A"/>
    <w:rsid w:val="003F56C4"/>
    <w:rsid w:val="0040286D"/>
    <w:rsid w:val="00402933"/>
    <w:rsid w:val="00405B2C"/>
    <w:rsid w:val="00414324"/>
    <w:rsid w:val="004162EB"/>
    <w:rsid w:val="00420A46"/>
    <w:rsid w:val="00435893"/>
    <w:rsid w:val="00443927"/>
    <w:rsid w:val="0045692B"/>
    <w:rsid w:val="0046540B"/>
    <w:rsid w:val="004944C2"/>
    <w:rsid w:val="00497A42"/>
    <w:rsid w:val="004A135B"/>
    <w:rsid w:val="004C2F73"/>
    <w:rsid w:val="004C6D5C"/>
    <w:rsid w:val="004D65AF"/>
    <w:rsid w:val="004F4E34"/>
    <w:rsid w:val="00551E6F"/>
    <w:rsid w:val="0056603A"/>
    <w:rsid w:val="005832AB"/>
    <w:rsid w:val="005B3CB0"/>
    <w:rsid w:val="005C49BF"/>
    <w:rsid w:val="005D0126"/>
    <w:rsid w:val="005D124A"/>
    <w:rsid w:val="005D241D"/>
    <w:rsid w:val="005D328D"/>
    <w:rsid w:val="005F59D9"/>
    <w:rsid w:val="00601D1C"/>
    <w:rsid w:val="00610DF1"/>
    <w:rsid w:val="00622C93"/>
    <w:rsid w:val="00642120"/>
    <w:rsid w:val="006534CC"/>
    <w:rsid w:val="00666844"/>
    <w:rsid w:val="00671BD8"/>
    <w:rsid w:val="00684647"/>
    <w:rsid w:val="00685EE5"/>
    <w:rsid w:val="00697B9D"/>
    <w:rsid w:val="006C04BB"/>
    <w:rsid w:val="006C3599"/>
    <w:rsid w:val="006F455F"/>
    <w:rsid w:val="00703A19"/>
    <w:rsid w:val="007055BC"/>
    <w:rsid w:val="0071567C"/>
    <w:rsid w:val="00721EB6"/>
    <w:rsid w:val="0072354E"/>
    <w:rsid w:val="0072431C"/>
    <w:rsid w:val="00745682"/>
    <w:rsid w:val="007530BC"/>
    <w:rsid w:val="007848F4"/>
    <w:rsid w:val="00786EE6"/>
    <w:rsid w:val="00792413"/>
    <w:rsid w:val="007A0BBF"/>
    <w:rsid w:val="007B3451"/>
    <w:rsid w:val="007C4772"/>
    <w:rsid w:val="007D2159"/>
    <w:rsid w:val="007D7BB4"/>
    <w:rsid w:val="007E3C23"/>
    <w:rsid w:val="007E3EB6"/>
    <w:rsid w:val="00800029"/>
    <w:rsid w:val="00802D66"/>
    <w:rsid w:val="00811F15"/>
    <w:rsid w:val="00812F82"/>
    <w:rsid w:val="008314F7"/>
    <w:rsid w:val="00831B4C"/>
    <w:rsid w:val="00856FE1"/>
    <w:rsid w:val="00862FAE"/>
    <w:rsid w:val="008753D3"/>
    <w:rsid w:val="00875DF2"/>
    <w:rsid w:val="00877083"/>
    <w:rsid w:val="0088113B"/>
    <w:rsid w:val="00896DFF"/>
    <w:rsid w:val="008A0A2E"/>
    <w:rsid w:val="008B5310"/>
    <w:rsid w:val="008D2920"/>
    <w:rsid w:val="008D3974"/>
    <w:rsid w:val="008D5BBD"/>
    <w:rsid w:val="008E0748"/>
    <w:rsid w:val="008E63E5"/>
    <w:rsid w:val="00902E93"/>
    <w:rsid w:val="00913AF7"/>
    <w:rsid w:val="00922A6C"/>
    <w:rsid w:val="00931903"/>
    <w:rsid w:val="00934743"/>
    <w:rsid w:val="0095155F"/>
    <w:rsid w:val="00952742"/>
    <w:rsid w:val="00953FC5"/>
    <w:rsid w:val="00957A96"/>
    <w:rsid w:val="009851FF"/>
    <w:rsid w:val="009A4E1D"/>
    <w:rsid w:val="009B5562"/>
    <w:rsid w:val="009B76FC"/>
    <w:rsid w:val="009C204D"/>
    <w:rsid w:val="009C48A4"/>
    <w:rsid w:val="009C7D22"/>
    <w:rsid w:val="009D0EE1"/>
    <w:rsid w:val="009F54FB"/>
    <w:rsid w:val="00A208B7"/>
    <w:rsid w:val="00A22A1E"/>
    <w:rsid w:val="00A307C5"/>
    <w:rsid w:val="00A44915"/>
    <w:rsid w:val="00A53523"/>
    <w:rsid w:val="00A62A8A"/>
    <w:rsid w:val="00A82710"/>
    <w:rsid w:val="00A830F0"/>
    <w:rsid w:val="00A875FB"/>
    <w:rsid w:val="00A90453"/>
    <w:rsid w:val="00AA3336"/>
    <w:rsid w:val="00AA482C"/>
    <w:rsid w:val="00AA5495"/>
    <w:rsid w:val="00AA739E"/>
    <w:rsid w:val="00AC672E"/>
    <w:rsid w:val="00AD3056"/>
    <w:rsid w:val="00AD6AC4"/>
    <w:rsid w:val="00AE7964"/>
    <w:rsid w:val="00B05C0F"/>
    <w:rsid w:val="00B067E5"/>
    <w:rsid w:val="00B26538"/>
    <w:rsid w:val="00B272A6"/>
    <w:rsid w:val="00B278BD"/>
    <w:rsid w:val="00B80304"/>
    <w:rsid w:val="00B81063"/>
    <w:rsid w:val="00B91F53"/>
    <w:rsid w:val="00B95AC1"/>
    <w:rsid w:val="00B97A78"/>
    <w:rsid w:val="00BB047B"/>
    <w:rsid w:val="00BE5F8C"/>
    <w:rsid w:val="00BE7B57"/>
    <w:rsid w:val="00C0111B"/>
    <w:rsid w:val="00C11A6A"/>
    <w:rsid w:val="00C216B3"/>
    <w:rsid w:val="00C442C1"/>
    <w:rsid w:val="00C56FB9"/>
    <w:rsid w:val="00C64ED0"/>
    <w:rsid w:val="00C7628F"/>
    <w:rsid w:val="00C810B3"/>
    <w:rsid w:val="00C85C34"/>
    <w:rsid w:val="00C94624"/>
    <w:rsid w:val="00C94FD9"/>
    <w:rsid w:val="00C965E9"/>
    <w:rsid w:val="00CA075A"/>
    <w:rsid w:val="00CA43A6"/>
    <w:rsid w:val="00CB07D6"/>
    <w:rsid w:val="00CD04A4"/>
    <w:rsid w:val="00CE5308"/>
    <w:rsid w:val="00D0333D"/>
    <w:rsid w:val="00D11649"/>
    <w:rsid w:val="00D12B8E"/>
    <w:rsid w:val="00D20522"/>
    <w:rsid w:val="00D214F0"/>
    <w:rsid w:val="00D22724"/>
    <w:rsid w:val="00D42021"/>
    <w:rsid w:val="00D5749F"/>
    <w:rsid w:val="00D647F6"/>
    <w:rsid w:val="00D64E22"/>
    <w:rsid w:val="00D766DB"/>
    <w:rsid w:val="00DA3383"/>
    <w:rsid w:val="00DA633A"/>
    <w:rsid w:val="00DB4795"/>
    <w:rsid w:val="00DC5C7B"/>
    <w:rsid w:val="00DD4084"/>
    <w:rsid w:val="00DD66B4"/>
    <w:rsid w:val="00DF5267"/>
    <w:rsid w:val="00E124AF"/>
    <w:rsid w:val="00E23E6E"/>
    <w:rsid w:val="00E36B6D"/>
    <w:rsid w:val="00E41143"/>
    <w:rsid w:val="00E45FA4"/>
    <w:rsid w:val="00E47687"/>
    <w:rsid w:val="00E5695F"/>
    <w:rsid w:val="00E63F9B"/>
    <w:rsid w:val="00E65AD1"/>
    <w:rsid w:val="00E66A45"/>
    <w:rsid w:val="00E73B4F"/>
    <w:rsid w:val="00E852D2"/>
    <w:rsid w:val="00E935DE"/>
    <w:rsid w:val="00EB1E6E"/>
    <w:rsid w:val="00EB3445"/>
    <w:rsid w:val="00EB49E0"/>
    <w:rsid w:val="00EC7958"/>
    <w:rsid w:val="00ED7E6E"/>
    <w:rsid w:val="00F01CC2"/>
    <w:rsid w:val="00F039CB"/>
    <w:rsid w:val="00F16454"/>
    <w:rsid w:val="00F35F69"/>
    <w:rsid w:val="00F40B7A"/>
    <w:rsid w:val="00F60CF2"/>
    <w:rsid w:val="00F67E26"/>
    <w:rsid w:val="00F71CA6"/>
    <w:rsid w:val="00F7369A"/>
    <w:rsid w:val="00F77EE3"/>
    <w:rsid w:val="00F926A5"/>
    <w:rsid w:val="00FA41E5"/>
    <w:rsid w:val="00FA52ED"/>
    <w:rsid w:val="00FA5A3E"/>
    <w:rsid w:val="00FA65FF"/>
    <w:rsid w:val="00FB20E7"/>
    <w:rsid w:val="00FB52D9"/>
    <w:rsid w:val="00FC30AB"/>
    <w:rsid w:val="00FC446A"/>
    <w:rsid w:val="00FF4595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810B518-676E-4E51-A159-935033C5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319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8E0748"/>
    <w:pPr>
      <w:keepNext/>
      <w:pageBreakBefore/>
      <w:numPr>
        <w:numId w:val="4"/>
      </w:numPr>
      <w:spacing w:after="240"/>
      <w:ind w:left="0" w:firstLine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2"/>
    <w:next w:val="a2"/>
    <w:link w:val="21"/>
    <w:uiPriority w:val="9"/>
    <w:unhideWhenUsed/>
    <w:qFormat/>
    <w:rsid w:val="008E0748"/>
    <w:pPr>
      <w:keepNext/>
      <w:numPr>
        <w:ilvl w:val="1"/>
        <w:numId w:val="4"/>
      </w:numPr>
      <w:spacing w:before="240" w:after="120"/>
      <w:ind w:left="0" w:firstLine="0"/>
      <w:jc w:val="center"/>
      <w:outlineLvl w:val="1"/>
    </w:pPr>
    <w:rPr>
      <w:b/>
      <w:bCs/>
      <w:szCs w:val="26"/>
    </w:rPr>
  </w:style>
  <w:style w:type="paragraph" w:styleId="3">
    <w:name w:val="heading 3"/>
    <w:basedOn w:val="a2"/>
    <w:next w:val="a2"/>
    <w:link w:val="31"/>
    <w:uiPriority w:val="9"/>
    <w:unhideWhenUsed/>
    <w:qFormat/>
    <w:rsid w:val="001578FA"/>
    <w:pPr>
      <w:keepNext/>
      <w:numPr>
        <w:ilvl w:val="2"/>
        <w:numId w:val="4"/>
      </w:numPr>
      <w:spacing w:before="480" w:after="240"/>
      <w:outlineLvl w:val="2"/>
    </w:pPr>
    <w:rPr>
      <w:bCs/>
      <w:i/>
    </w:rPr>
  </w:style>
  <w:style w:type="paragraph" w:styleId="40">
    <w:name w:val="heading 4"/>
    <w:basedOn w:val="3"/>
    <w:next w:val="a2"/>
    <w:link w:val="41"/>
    <w:uiPriority w:val="9"/>
    <w:unhideWhenUsed/>
    <w:qFormat/>
    <w:rsid w:val="001578FA"/>
    <w:pPr>
      <w:numPr>
        <w:ilvl w:val="3"/>
      </w:numPr>
      <w:outlineLvl w:val="3"/>
    </w:pPr>
  </w:style>
  <w:style w:type="paragraph" w:styleId="50">
    <w:name w:val="heading 5"/>
    <w:basedOn w:val="40"/>
    <w:next w:val="a2"/>
    <w:link w:val="51"/>
    <w:uiPriority w:val="9"/>
    <w:unhideWhenUsed/>
    <w:qFormat/>
    <w:rsid w:val="001578FA"/>
    <w:pPr>
      <w:numPr>
        <w:ilvl w:val="4"/>
      </w:numPr>
      <w:outlineLvl w:val="4"/>
    </w:pPr>
  </w:style>
  <w:style w:type="paragraph" w:styleId="6">
    <w:name w:val="heading 6"/>
    <w:basedOn w:val="50"/>
    <w:next w:val="a2"/>
    <w:link w:val="60"/>
    <w:uiPriority w:val="9"/>
    <w:unhideWhenUsed/>
    <w:qFormat/>
    <w:rsid w:val="001578FA"/>
    <w:pPr>
      <w:numPr>
        <w:ilvl w:val="5"/>
      </w:numPr>
      <w:outlineLvl w:val="5"/>
    </w:pPr>
  </w:style>
  <w:style w:type="paragraph" w:styleId="7">
    <w:name w:val="heading 7"/>
    <w:basedOn w:val="6"/>
    <w:next w:val="a2"/>
    <w:link w:val="70"/>
    <w:uiPriority w:val="9"/>
    <w:unhideWhenUsed/>
    <w:qFormat/>
    <w:rsid w:val="001578FA"/>
    <w:pPr>
      <w:numPr>
        <w:ilvl w:val="6"/>
      </w:numPr>
      <w:outlineLvl w:val="6"/>
    </w:pPr>
  </w:style>
  <w:style w:type="paragraph" w:styleId="8">
    <w:name w:val="heading 8"/>
    <w:basedOn w:val="7"/>
    <w:next w:val="a2"/>
    <w:link w:val="80"/>
    <w:uiPriority w:val="9"/>
    <w:unhideWhenUsed/>
    <w:qFormat/>
    <w:rsid w:val="001578FA"/>
    <w:pPr>
      <w:numPr>
        <w:ilvl w:val="7"/>
      </w:numPr>
      <w:outlineLvl w:val="7"/>
    </w:pPr>
  </w:style>
  <w:style w:type="paragraph" w:styleId="9">
    <w:name w:val="heading 9"/>
    <w:basedOn w:val="8"/>
    <w:next w:val="a2"/>
    <w:link w:val="90"/>
    <w:uiPriority w:val="9"/>
    <w:unhideWhenUsed/>
    <w:qFormat/>
    <w:rsid w:val="001578FA"/>
    <w:pPr>
      <w:numPr>
        <w:ilvl w:val="0"/>
        <w:numId w:val="0"/>
      </w:numPr>
      <w:ind w:left="1584" w:hanging="1584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074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Заголовок 2 Знак"/>
    <w:link w:val="2"/>
    <w:uiPriority w:val="9"/>
    <w:rsid w:val="008E0748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1">
    <w:name w:val="Заголовок 3 Знак"/>
    <w:link w:val="3"/>
    <w:uiPriority w:val="9"/>
    <w:rsid w:val="001578FA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41">
    <w:name w:val="Заголовок 4 Знак"/>
    <w:link w:val="40"/>
    <w:uiPriority w:val="9"/>
    <w:rsid w:val="001578FA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51">
    <w:name w:val="Заголовок 5 Знак"/>
    <w:link w:val="50"/>
    <w:uiPriority w:val="9"/>
    <w:rsid w:val="001578FA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60">
    <w:name w:val="Заголовок 6 Знак"/>
    <w:link w:val="6"/>
    <w:uiPriority w:val="9"/>
    <w:rsid w:val="001578FA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70">
    <w:name w:val="Заголовок 7 Знак"/>
    <w:link w:val="7"/>
    <w:uiPriority w:val="9"/>
    <w:rsid w:val="001578FA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80">
    <w:name w:val="Заголовок 8 Знак"/>
    <w:link w:val="8"/>
    <w:uiPriority w:val="9"/>
    <w:rsid w:val="001578FA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90">
    <w:name w:val="Заголовок 9 Знак"/>
    <w:link w:val="9"/>
    <w:uiPriority w:val="9"/>
    <w:rsid w:val="001578FA"/>
    <w:rPr>
      <w:rFonts w:ascii="Verdana" w:eastAsia="Times New Roman" w:hAnsi="Verdana" w:cs="Times New Roman"/>
      <w:bCs/>
      <w:i/>
    </w:rPr>
  </w:style>
  <w:style w:type="paragraph" w:styleId="a6">
    <w:name w:val="Subtitle"/>
    <w:basedOn w:val="a2"/>
    <w:next w:val="a2"/>
    <w:link w:val="a7"/>
    <w:uiPriority w:val="11"/>
    <w:qFormat/>
    <w:rsid w:val="001578FA"/>
    <w:pPr>
      <w:numPr>
        <w:ilvl w:val="1"/>
      </w:numPr>
      <w:ind w:firstLine="680"/>
    </w:pPr>
    <w:rPr>
      <w:i/>
      <w:iCs/>
      <w:spacing w:val="15"/>
    </w:rPr>
  </w:style>
  <w:style w:type="character" w:customStyle="1" w:styleId="a7">
    <w:name w:val="Подзаголовок Знак"/>
    <w:link w:val="a6"/>
    <w:uiPriority w:val="11"/>
    <w:rsid w:val="001578FA"/>
    <w:rPr>
      <w:rFonts w:ascii="Verdana" w:eastAsia="Times New Roman" w:hAnsi="Verdana" w:cs="Times New Roman"/>
      <w:i/>
      <w:iCs/>
      <w:spacing w:val="15"/>
      <w:sz w:val="24"/>
      <w:szCs w:val="24"/>
    </w:rPr>
  </w:style>
  <w:style w:type="character" w:styleId="a8">
    <w:name w:val="Subtle Emphasis"/>
    <w:uiPriority w:val="19"/>
    <w:qFormat/>
    <w:rsid w:val="001578FA"/>
    <w:rPr>
      <w:rFonts w:ascii="Verdana" w:hAnsi="Verdana"/>
      <w:i/>
      <w:iCs/>
      <w:color w:val="808080"/>
    </w:rPr>
  </w:style>
  <w:style w:type="character" w:styleId="a9">
    <w:name w:val="Emphasis"/>
    <w:uiPriority w:val="20"/>
    <w:qFormat/>
    <w:rsid w:val="001578FA"/>
    <w:rPr>
      <w:rFonts w:ascii="Verdana" w:hAnsi="Verdana"/>
      <w:i/>
      <w:iCs/>
    </w:rPr>
  </w:style>
  <w:style w:type="character" w:styleId="aa">
    <w:name w:val="Strong"/>
    <w:uiPriority w:val="22"/>
    <w:qFormat/>
    <w:rsid w:val="001578FA"/>
    <w:rPr>
      <w:rFonts w:ascii="Verdana" w:hAnsi="Verdana"/>
      <w:b/>
      <w:bCs/>
    </w:rPr>
  </w:style>
  <w:style w:type="paragraph" w:styleId="22">
    <w:name w:val="Quote"/>
    <w:basedOn w:val="a2"/>
    <w:next w:val="a2"/>
    <w:link w:val="23"/>
    <w:uiPriority w:val="29"/>
    <w:qFormat/>
    <w:rsid w:val="001578FA"/>
    <w:rPr>
      <w:i/>
      <w:iCs/>
      <w:color w:val="000000"/>
    </w:rPr>
  </w:style>
  <w:style w:type="character" w:customStyle="1" w:styleId="23">
    <w:name w:val="Цитата 2 Знак"/>
    <w:link w:val="22"/>
    <w:uiPriority w:val="29"/>
    <w:rsid w:val="001578FA"/>
    <w:rPr>
      <w:rFonts w:ascii="Verdana" w:hAnsi="Verdana"/>
      <w:i/>
      <w:iCs/>
      <w:color w:val="000000"/>
    </w:rPr>
  </w:style>
  <w:style w:type="paragraph" w:styleId="ab">
    <w:name w:val="Intense Quote"/>
    <w:basedOn w:val="a2"/>
    <w:next w:val="a2"/>
    <w:link w:val="ac"/>
    <w:uiPriority w:val="30"/>
    <w:qFormat/>
    <w:rsid w:val="001578F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1578FA"/>
    <w:rPr>
      <w:rFonts w:ascii="Verdana" w:hAnsi="Verdana"/>
      <w:b/>
      <w:bCs/>
      <w:i/>
      <w:iCs/>
    </w:rPr>
  </w:style>
  <w:style w:type="character" w:styleId="ad">
    <w:name w:val="Subtle Reference"/>
    <w:uiPriority w:val="31"/>
    <w:qFormat/>
    <w:rsid w:val="001578FA"/>
    <w:rPr>
      <w:rFonts w:ascii="Verdana" w:hAnsi="Verdana"/>
      <w:smallCaps/>
      <w:color w:val="auto"/>
      <w:u w:val="single"/>
    </w:rPr>
  </w:style>
  <w:style w:type="character" w:styleId="ae">
    <w:name w:val="Intense Reference"/>
    <w:uiPriority w:val="32"/>
    <w:qFormat/>
    <w:rsid w:val="001578FA"/>
    <w:rPr>
      <w:rFonts w:ascii="Verdana" w:hAnsi="Verdana"/>
      <w:b/>
      <w:bCs/>
      <w:smallCaps/>
      <w:color w:val="auto"/>
      <w:spacing w:val="5"/>
      <w:u w:val="single"/>
    </w:rPr>
  </w:style>
  <w:style w:type="character" w:styleId="af">
    <w:name w:val="Book Title"/>
    <w:uiPriority w:val="33"/>
    <w:qFormat/>
    <w:rsid w:val="001578FA"/>
    <w:rPr>
      <w:b/>
      <w:bCs/>
      <w:smallCaps/>
      <w:spacing w:val="5"/>
    </w:rPr>
  </w:style>
  <w:style w:type="paragraph" w:styleId="11">
    <w:name w:val="toc 1"/>
    <w:basedOn w:val="a2"/>
    <w:next w:val="a2"/>
    <w:autoRedefine/>
    <w:uiPriority w:val="39"/>
    <w:unhideWhenUsed/>
    <w:rsid w:val="008753D3"/>
    <w:pPr>
      <w:tabs>
        <w:tab w:val="left" w:pos="440"/>
        <w:tab w:val="right" w:leader="dot" w:pos="9345"/>
      </w:tabs>
      <w:jc w:val="center"/>
    </w:pPr>
  </w:style>
  <w:style w:type="paragraph" w:styleId="24">
    <w:name w:val="toc 2"/>
    <w:basedOn w:val="a2"/>
    <w:next w:val="a2"/>
    <w:autoRedefine/>
    <w:uiPriority w:val="39"/>
    <w:unhideWhenUsed/>
    <w:rsid w:val="00F35F69"/>
    <w:pPr>
      <w:spacing w:after="100"/>
      <w:ind w:left="220"/>
    </w:pPr>
  </w:style>
  <w:style w:type="paragraph" w:styleId="52">
    <w:name w:val="toc 5"/>
    <w:basedOn w:val="a2"/>
    <w:next w:val="a2"/>
    <w:autoRedefine/>
    <w:uiPriority w:val="39"/>
    <w:unhideWhenUsed/>
    <w:rsid w:val="00F35F69"/>
    <w:pPr>
      <w:spacing w:after="100"/>
      <w:ind w:left="880"/>
    </w:pPr>
  </w:style>
  <w:style w:type="paragraph" w:styleId="HTML">
    <w:name w:val="HTML Address"/>
    <w:basedOn w:val="a2"/>
    <w:link w:val="HTML0"/>
    <w:uiPriority w:val="99"/>
    <w:unhideWhenUsed/>
    <w:rsid w:val="00F35F69"/>
    <w:rPr>
      <w:i/>
      <w:iCs/>
    </w:rPr>
  </w:style>
  <w:style w:type="character" w:customStyle="1" w:styleId="HTML0">
    <w:name w:val="Адрес HTML Знак"/>
    <w:link w:val="HTML"/>
    <w:uiPriority w:val="99"/>
    <w:rsid w:val="00F35F69"/>
    <w:rPr>
      <w:rFonts w:ascii="Verdana" w:hAnsi="Verdana"/>
      <w:i/>
      <w:iCs/>
    </w:rPr>
  </w:style>
  <w:style w:type="character" w:styleId="HTML1">
    <w:name w:val="HTML Acronym"/>
    <w:basedOn w:val="a3"/>
    <w:uiPriority w:val="99"/>
    <w:unhideWhenUsed/>
    <w:rsid w:val="00F35F69"/>
  </w:style>
  <w:style w:type="paragraph" w:styleId="af0">
    <w:name w:val="TOC Heading"/>
    <w:basedOn w:val="1"/>
    <w:next w:val="a2"/>
    <w:uiPriority w:val="39"/>
    <w:unhideWhenUsed/>
    <w:qFormat/>
    <w:rsid w:val="001578FA"/>
    <w:pPr>
      <w:numPr>
        <w:numId w:val="0"/>
      </w:numPr>
    </w:pPr>
  </w:style>
  <w:style w:type="paragraph" w:styleId="32">
    <w:name w:val="toc 3"/>
    <w:basedOn w:val="a2"/>
    <w:next w:val="a2"/>
    <w:autoRedefine/>
    <w:uiPriority w:val="39"/>
    <w:unhideWhenUsed/>
    <w:rsid w:val="00E23E6E"/>
    <w:pPr>
      <w:spacing w:after="100"/>
      <w:ind w:left="440"/>
    </w:pPr>
  </w:style>
  <w:style w:type="character" w:styleId="af1">
    <w:name w:val="Hyperlink"/>
    <w:uiPriority w:val="99"/>
    <w:unhideWhenUsed/>
    <w:rsid w:val="00E23E6E"/>
    <w:rPr>
      <w:color w:val="0000FF"/>
      <w:u w:val="single"/>
    </w:rPr>
  </w:style>
  <w:style w:type="paragraph" w:styleId="af2">
    <w:name w:val="Balloon Text"/>
    <w:basedOn w:val="a2"/>
    <w:link w:val="af3"/>
    <w:uiPriority w:val="99"/>
    <w:semiHidden/>
    <w:unhideWhenUsed/>
    <w:rsid w:val="00E23E6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3E6E"/>
    <w:rPr>
      <w:rFonts w:ascii="Tahoma" w:hAnsi="Tahoma" w:cs="Tahoma"/>
      <w:sz w:val="16"/>
      <w:szCs w:val="16"/>
    </w:rPr>
  </w:style>
  <w:style w:type="paragraph" w:styleId="42">
    <w:name w:val="toc 4"/>
    <w:basedOn w:val="a2"/>
    <w:next w:val="a2"/>
    <w:autoRedefine/>
    <w:uiPriority w:val="39"/>
    <w:unhideWhenUsed/>
    <w:rsid w:val="00E23E6E"/>
    <w:pPr>
      <w:spacing w:after="100"/>
      <w:ind w:left="660"/>
    </w:pPr>
  </w:style>
  <w:style w:type="paragraph" w:styleId="61">
    <w:name w:val="toc 6"/>
    <w:basedOn w:val="a2"/>
    <w:next w:val="a2"/>
    <w:autoRedefine/>
    <w:uiPriority w:val="39"/>
    <w:unhideWhenUsed/>
    <w:rsid w:val="00E23E6E"/>
    <w:pPr>
      <w:spacing w:after="100"/>
      <w:ind w:left="1100"/>
    </w:pPr>
  </w:style>
  <w:style w:type="paragraph" w:styleId="af4">
    <w:name w:val="header"/>
    <w:basedOn w:val="a2"/>
    <w:link w:val="af5"/>
    <w:uiPriority w:val="99"/>
    <w:unhideWhenUsed/>
    <w:rsid w:val="00E23E6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E23E6E"/>
    <w:rPr>
      <w:rFonts w:ascii="Verdana" w:hAnsi="Verdana"/>
    </w:rPr>
  </w:style>
  <w:style w:type="paragraph" w:styleId="af6">
    <w:name w:val="footer"/>
    <w:basedOn w:val="a2"/>
    <w:link w:val="af7"/>
    <w:uiPriority w:val="99"/>
    <w:unhideWhenUsed/>
    <w:rsid w:val="00E23E6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E23E6E"/>
    <w:rPr>
      <w:rFonts w:ascii="Verdana" w:hAnsi="Verdana"/>
    </w:rPr>
  </w:style>
  <w:style w:type="paragraph" w:styleId="af8">
    <w:name w:val="No Spacing"/>
    <w:basedOn w:val="a2"/>
    <w:link w:val="af9"/>
    <w:uiPriority w:val="1"/>
    <w:qFormat/>
    <w:rsid w:val="008753D3"/>
  </w:style>
  <w:style w:type="character" w:customStyle="1" w:styleId="af9">
    <w:name w:val="Без интервала Знак"/>
    <w:link w:val="af8"/>
    <w:uiPriority w:val="1"/>
    <w:rsid w:val="008753D3"/>
    <w:rPr>
      <w:rFonts w:ascii="Times New Roman" w:eastAsia="Times New Roman" w:hAnsi="Times New Roman"/>
      <w:sz w:val="24"/>
      <w:lang w:eastAsia="ru-RU"/>
    </w:rPr>
  </w:style>
  <w:style w:type="paragraph" w:styleId="afa">
    <w:name w:val="List Paragraph"/>
    <w:basedOn w:val="a2"/>
    <w:uiPriority w:val="34"/>
    <w:qFormat/>
    <w:rsid w:val="00166A05"/>
    <w:pPr>
      <w:ind w:left="720"/>
      <w:contextualSpacing/>
    </w:pPr>
  </w:style>
  <w:style w:type="numbering" w:customStyle="1" w:styleId="a">
    <w:name w:val="Ненумерованный список"/>
    <w:basedOn w:val="a5"/>
    <w:uiPriority w:val="99"/>
    <w:rsid w:val="00166A05"/>
    <w:pPr>
      <w:numPr>
        <w:numId w:val="5"/>
      </w:numPr>
    </w:pPr>
  </w:style>
  <w:style w:type="paragraph" w:styleId="a1">
    <w:name w:val="List Number"/>
    <w:basedOn w:val="a2"/>
    <w:uiPriority w:val="99"/>
    <w:unhideWhenUsed/>
    <w:rsid w:val="005B3CB0"/>
    <w:pPr>
      <w:numPr>
        <w:numId w:val="1"/>
      </w:numPr>
      <w:contextualSpacing/>
    </w:pPr>
  </w:style>
  <w:style w:type="paragraph" w:styleId="20">
    <w:name w:val="List Number 2"/>
    <w:basedOn w:val="a1"/>
    <w:uiPriority w:val="99"/>
    <w:unhideWhenUsed/>
    <w:rsid w:val="005B3CB0"/>
    <w:pPr>
      <w:numPr>
        <w:ilvl w:val="1"/>
      </w:numPr>
      <w:ind w:left="1134" w:hanging="708"/>
    </w:pPr>
  </w:style>
  <w:style w:type="paragraph" w:styleId="30">
    <w:name w:val="List Number 3"/>
    <w:basedOn w:val="a1"/>
    <w:uiPriority w:val="99"/>
    <w:unhideWhenUsed/>
    <w:rsid w:val="005B3CB0"/>
    <w:pPr>
      <w:numPr>
        <w:ilvl w:val="2"/>
      </w:numPr>
      <w:ind w:left="1701" w:hanging="850"/>
    </w:pPr>
  </w:style>
  <w:style w:type="paragraph" w:styleId="4">
    <w:name w:val="List Number 4"/>
    <w:basedOn w:val="a2"/>
    <w:uiPriority w:val="99"/>
    <w:unhideWhenUsed/>
    <w:rsid w:val="00166A05"/>
    <w:pPr>
      <w:numPr>
        <w:numId w:val="2"/>
      </w:numPr>
      <w:contextualSpacing/>
    </w:pPr>
  </w:style>
  <w:style w:type="paragraph" w:styleId="5">
    <w:name w:val="List Number 5"/>
    <w:basedOn w:val="a2"/>
    <w:uiPriority w:val="99"/>
    <w:unhideWhenUsed/>
    <w:rsid w:val="00166A05"/>
    <w:pPr>
      <w:numPr>
        <w:numId w:val="3"/>
      </w:numPr>
      <w:contextualSpacing/>
    </w:pPr>
  </w:style>
  <w:style w:type="paragraph" w:styleId="a0">
    <w:name w:val="List Bullet"/>
    <w:basedOn w:val="afa"/>
    <w:uiPriority w:val="99"/>
    <w:unhideWhenUsed/>
    <w:rsid w:val="008E0748"/>
    <w:pPr>
      <w:numPr>
        <w:numId w:val="6"/>
      </w:numPr>
      <w:ind w:left="1276" w:hanging="567"/>
    </w:pPr>
  </w:style>
  <w:style w:type="paragraph" w:customStyle="1" w:styleId="afb">
    <w:name w:val="Таблица"/>
    <w:basedOn w:val="a2"/>
    <w:link w:val="afc"/>
    <w:qFormat/>
    <w:rsid w:val="0033626D"/>
    <w:pPr>
      <w:jc w:val="right"/>
    </w:pPr>
    <w:rPr>
      <w:i/>
    </w:rPr>
  </w:style>
  <w:style w:type="character" w:customStyle="1" w:styleId="afc">
    <w:name w:val="Таблица Знак"/>
    <w:link w:val="afb"/>
    <w:rsid w:val="0033626D"/>
    <w:rPr>
      <w:rFonts w:ascii="Times New Roman" w:hAnsi="Times New Roman"/>
      <w:i/>
      <w:sz w:val="24"/>
    </w:rPr>
  </w:style>
  <w:style w:type="paragraph" w:styleId="25">
    <w:name w:val="Body Text 2"/>
    <w:basedOn w:val="a2"/>
    <w:link w:val="26"/>
    <w:uiPriority w:val="99"/>
    <w:unhideWhenUsed/>
    <w:rsid w:val="00C11A6A"/>
    <w:pPr>
      <w:spacing w:after="120" w:line="480" w:lineRule="auto"/>
    </w:pPr>
    <w:rPr>
      <w:lang w:eastAsia="ar-SA"/>
    </w:rPr>
  </w:style>
  <w:style w:type="character" w:customStyle="1" w:styleId="26">
    <w:name w:val="Основной текст 2 Знак"/>
    <w:link w:val="25"/>
    <w:uiPriority w:val="99"/>
    <w:rsid w:val="00C11A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A41E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CA43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7"/>
    <w:basedOn w:val="a2"/>
    <w:rsid w:val="00D5749F"/>
    <w:pPr>
      <w:widowControl w:val="0"/>
      <w:autoSpaceDE w:val="0"/>
      <w:autoSpaceDN w:val="0"/>
      <w:adjustRightInd w:val="0"/>
      <w:spacing w:line="31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E7A6-FD2B-4186-BF8E-7C2AE73D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"Анлим-ИТ"</dc:creator>
  <cp:keywords/>
  <dc:description/>
  <cp:lastModifiedBy>Царькова Т.А.</cp:lastModifiedBy>
  <cp:revision>2</cp:revision>
  <cp:lastPrinted>2016-12-12T11:43:00Z</cp:lastPrinted>
  <dcterms:created xsi:type="dcterms:W3CDTF">2021-07-13T07:23:00Z</dcterms:created>
  <dcterms:modified xsi:type="dcterms:W3CDTF">2021-07-13T07:23:00Z</dcterms:modified>
</cp:coreProperties>
</file>